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46" w:rsidRPr="00236B46" w:rsidRDefault="00037229" w:rsidP="00236B46">
      <w:pPr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36B46" w:rsidRPr="0023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</w:t>
      </w:r>
    </w:p>
    <w:p w:rsidR="00236B46" w:rsidRPr="00236B46" w:rsidRDefault="00236B46" w:rsidP="00236B4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«КОМПЛЕКСНЫЙ ЦЕНТР СОЦИАЛЬНОГО ОБСЛУЖИВАНИЯ НАСЕЛЕНИЯ</w:t>
      </w:r>
    </w:p>
    <w:p w:rsidR="00236B46" w:rsidRPr="00236B46" w:rsidRDefault="00236B46" w:rsidP="0023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НИЖНЕЛОМОВСКОГО РАЙОНА»</w:t>
      </w:r>
    </w:p>
    <w:p w:rsidR="00236B46" w:rsidRPr="00236B46" w:rsidRDefault="00236B46" w:rsidP="00236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B46" w:rsidRPr="00236B46" w:rsidRDefault="00236B46" w:rsidP="0023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36B46" w:rsidRPr="00236B46" w:rsidRDefault="00236B46" w:rsidP="00236B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января 2023г.     </w:t>
      </w:r>
      <w:r w:rsidRPr="00236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№40-о</w:t>
      </w:r>
    </w:p>
    <w:p w:rsidR="00236B46" w:rsidRPr="00236B46" w:rsidRDefault="00236B46" w:rsidP="00236B4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противодействии коррупции в МБУ «КЦСОН Нижнеломовского района»</w:t>
      </w:r>
    </w:p>
    <w:p w:rsidR="00236B46" w:rsidRPr="00236B46" w:rsidRDefault="00236B46" w:rsidP="00236B46">
      <w:pPr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 Федеральным законом от 25.12.2008г. №273-ФЗ   «О противодействии коррупции»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</w:t>
      </w:r>
    </w:p>
    <w:p w:rsidR="00236B46" w:rsidRPr="00236B46" w:rsidRDefault="00236B46" w:rsidP="00236B46">
      <w:pPr>
        <w:spacing w:after="0" w:line="240" w:lineRule="auto"/>
        <w:ind w:left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постоянно действующую комиссию по противодействию коррупции в МБУ «КЦСОН Нижнеломовского района» (Приложение №1).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противодействию коррупции в МБУ «КЦСОН Нижнеломовского района» (Приложение №2).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антикоррупционной политике  в МБУ «КЦСОН Нижнеломовского района» (Приложение №3).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противодействию коррупции в МБУ «КЦСОН Нижнеломовского района» (Приложение №4).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должностей учреждения, замещение которых связано с коррупционными рисками  (Приложение №5).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 направления деятельности учреждения, связанные с повышенными коррупционными рисками  (Приложение №6).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Кодекс этики и служебного поведения сотрудников учреждения </w:t>
      </w:r>
    </w:p>
    <w:p w:rsidR="00236B46" w:rsidRPr="00236B46" w:rsidRDefault="00236B46" w:rsidP="00236B46">
      <w:pPr>
        <w:spacing w:after="0" w:line="240" w:lineRule="auto"/>
        <w:ind w:left="78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№7).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конфликте интересов работников МБУ</w:t>
      </w:r>
      <w:proofErr w:type="gramStart"/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ЦСОН Нижнеломовского района» (Приложение №8).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подарках, знаках делового гостеприимства  МБУ «КЦСОН Нижнеломовского района» (Приложение №9).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уведомления работодателя о фактах обращения к работнику  МБУ «КЦСОН Нижнеломовского района» в целях склонения к совершению коррупционных правонарушений  (Приложение №10).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уведомления работодателя о возникшем конфликте интересов (Приложение №11), Форму уведомления о фактах обращения в целях склонения работника к совершению коррупционных правонарушений (Приложение №12), и Журнал регистрации уведомления о возникшем конфликте интересов или возможном его возникновении МБУ «КЦСОН Нижнеломовского района» (Приложение №13).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профилактику коррупционных правонарушений в МБУ «КЦСОН Нижнеломовского района» возлагаю на себя.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координацию работы по реализации антикоррупционной политики в МБУ «КЦСОН Нижнеломовского района» возлагаю на себя.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довести до работников  МБУ «КЦСОН Нижнеломовского района» под роспись.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Ознакомить работников с данным приказом и пакетом нормативных  документов по антикоррупционной политике в МБУ «КЦСОН Нижнеломовского района» под роспись, предупредить их об ответственности за его выполнение.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приказ №30-о от 11.01.2021г. «Об определении должностного лица, ответственного за профилактику коррупционных и иных правонарушений и создании комиссии по противодействию коррупции в МБУ «КЦСОН Нижнеломовского района».</w:t>
      </w:r>
    </w:p>
    <w:p w:rsidR="00236B46" w:rsidRPr="00236B46" w:rsidRDefault="00236B46" w:rsidP="00236B46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:rsidR="00236B46" w:rsidRPr="00236B46" w:rsidRDefault="00236B46" w:rsidP="00236B46">
      <w:pPr>
        <w:spacing w:after="0" w:line="240" w:lineRule="auto"/>
        <w:ind w:left="78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78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78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78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ind w:left="78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5380" cy="1506855"/>
            <wp:effectExtent l="0" t="0" r="7620" b="0"/>
            <wp:docPr id="1" name="Рисунок 1" descr="СПРАВК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КА_page-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46" w:rsidRPr="00236B46" w:rsidRDefault="00236B46" w:rsidP="0023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46" w:rsidRPr="00236B46" w:rsidRDefault="00236B46" w:rsidP="00236B46">
      <w:pPr>
        <w:tabs>
          <w:tab w:val="left" w:pos="1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236B46" w:rsidRPr="00236B46" w:rsidRDefault="00236B46" w:rsidP="00236B46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46" w:rsidRPr="00236B46" w:rsidRDefault="00236B46" w:rsidP="00236B46">
      <w:pPr>
        <w:tabs>
          <w:tab w:val="left" w:pos="16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7229" w:rsidRPr="00037229" w:rsidRDefault="00037229" w:rsidP="00037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F16AA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967F6" w:rsidRDefault="00DF16AA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236B46" w:rsidRDefault="00DF16AA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B46" w:rsidRDefault="00236B46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Pr="00037229" w:rsidRDefault="00DF16AA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 w:rsidR="00037229" w:rsidRPr="00037229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037229" w:rsidRDefault="00037229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Default="00037229" w:rsidP="00F967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 xml:space="preserve">Состав комиссию по противодействию коррупции </w:t>
      </w:r>
    </w:p>
    <w:p w:rsidR="00037229" w:rsidRPr="00037229" w:rsidRDefault="004F7DDC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МБУ «КЦСОН Нижнеломовского района</w:t>
      </w:r>
      <w:r w:rsidR="00037229" w:rsidRPr="0003722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bookmarkStart w:id="0" w:name="_GoBack"/>
      <w:bookmarkEnd w:id="0"/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numPr>
          <w:ilvl w:val="0"/>
          <w:numId w:val="1"/>
        </w:numPr>
        <w:tabs>
          <w:tab w:val="left" w:pos="9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Тандалькина</w:t>
      </w:r>
      <w:proofErr w:type="spellEnd"/>
      <w:r w:rsidRPr="0003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(специалист по кадрам) - председатель комиссии.</w:t>
      </w:r>
    </w:p>
    <w:p w:rsidR="00037229" w:rsidRPr="00037229" w:rsidRDefault="00037229" w:rsidP="00037229">
      <w:pPr>
        <w:numPr>
          <w:ilvl w:val="0"/>
          <w:numId w:val="1"/>
        </w:numPr>
        <w:tabs>
          <w:tab w:val="left" w:pos="9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2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Ёлкина</w:t>
      </w:r>
      <w:proofErr w:type="spellEnd"/>
      <w:r w:rsidRPr="0003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 (психолог) – секретарь комиссии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>Члены комиссии: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229">
        <w:rPr>
          <w:rFonts w:ascii="Times New Roman" w:eastAsia="Calibri" w:hAnsi="Times New Roman" w:cs="Times New Roman"/>
          <w:sz w:val="24"/>
          <w:szCs w:val="24"/>
        </w:rPr>
        <w:t>3.</w:t>
      </w:r>
      <w:r w:rsidRPr="0003722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37229">
        <w:rPr>
          <w:rFonts w:ascii="Times New Roman" w:eastAsia="Calibri" w:hAnsi="Times New Roman" w:cs="Times New Roman"/>
          <w:sz w:val="24"/>
          <w:szCs w:val="24"/>
        </w:rPr>
        <w:t>Николотова</w:t>
      </w:r>
      <w:proofErr w:type="spellEnd"/>
      <w:r w:rsidRPr="00037229">
        <w:rPr>
          <w:rFonts w:ascii="Times New Roman" w:eastAsia="Calibri" w:hAnsi="Times New Roman" w:cs="Times New Roman"/>
          <w:sz w:val="24"/>
          <w:szCs w:val="24"/>
        </w:rPr>
        <w:t xml:space="preserve"> Валентина Васильевна (заведующая отделением социального обслуживания на дому) – член комиссии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229">
        <w:rPr>
          <w:rFonts w:ascii="Times New Roman" w:eastAsia="Calibri" w:hAnsi="Times New Roman" w:cs="Times New Roman"/>
          <w:sz w:val="24"/>
          <w:szCs w:val="24"/>
        </w:rPr>
        <w:t>4.</w:t>
      </w:r>
      <w:r w:rsidRPr="0003722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37229">
        <w:rPr>
          <w:rFonts w:ascii="Times New Roman" w:eastAsia="Calibri" w:hAnsi="Times New Roman" w:cs="Times New Roman"/>
          <w:sz w:val="24"/>
          <w:szCs w:val="24"/>
        </w:rPr>
        <w:t>Шурандина</w:t>
      </w:r>
      <w:proofErr w:type="spellEnd"/>
      <w:r w:rsidRPr="00037229">
        <w:rPr>
          <w:rFonts w:ascii="Times New Roman" w:eastAsia="Calibri" w:hAnsi="Times New Roman" w:cs="Times New Roman"/>
          <w:sz w:val="24"/>
          <w:szCs w:val="24"/>
        </w:rPr>
        <w:t xml:space="preserve"> Ольга Николаевна  (заведующая стационарным отделением проживания граждан пожилого возраста и инвалидов) – член комиссии 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037229" w:rsidRDefault="00037229"/>
    <w:p w:rsidR="00DF16AA" w:rsidRDefault="00DF16AA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16AA" w:rsidRDefault="00DF16AA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037229" w:rsidRDefault="00037229"/>
    <w:p w:rsidR="00037229" w:rsidRDefault="00037229"/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>о комиссии по противодействию коррупции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 xml:space="preserve"> и урегулированию конфликта интересов</w:t>
      </w:r>
    </w:p>
    <w:p w:rsidR="00AA52F2" w:rsidRDefault="00037229" w:rsidP="00037229">
      <w:pPr>
        <w:tabs>
          <w:tab w:val="left" w:pos="95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 xml:space="preserve"> МБУ « Комплексный Центр социального обслуживания 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229">
        <w:rPr>
          <w:rFonts w:ascii="Times New Roman" w:eastAsia="Calibri" w:hAnsi="Times New Roman" w:cs="Times New Roman"/>
          <w:b/>
          <w:sz w:val="24"/>
          <w:szCs w:val="24"/>
        </w:rPr>
        <w:t>населения Нижнеломовского района»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229" w:rsidRPr="00AA52F2" w:rsidRDefault="00037229" w:rsidP="00AA52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2111"/>
      <w:r w:rsidRPr="00AA52F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37229" w:rsidRPr="00AA52F2" w:rsidRDefault="00037229" w:rsidP="00AA52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7229" w:rsidRPr="00AA52F2" w:rsidRDefault="00AA52F2" w:rsidP="00AA52F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 </w:t>
      </w:r>
      <w:r w:rsidR="00037229" w:rsidRPr="00AA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противодействию коррупции и урегулированию конфликта интересов </w:t>
      </w:r>
      <w:r w:rsidR="00037229" w:rsidRPr="00AA52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Муниципального </w:t>
      </w:r>
      <w:r w:rsidRPr="00AA52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</w:t>
      </w:r>
      <w:r w:rsidR="00037229" w:rsidRPr="00AA52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учреждения «</w:t>
      </w:r>
      <w:r w:rsidRPr="00AA52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Комплексный Центр социального обслуживания населения Нижнеломовского района</w:t>
      </w:r>
      <w:r w:rsidR="00037229" w:rsidRPr="00AA52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="00037229" w:rsidRPr="00AA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Комиссия, Учреждение) является постоянно действующим совещательным органом, который образован для реализации целей: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- недопущения в Учреждении возникновения причин и условий, порождающих коррупцию;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-     предупреждения коррупционных правонарушений в Учреждении;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- участия в пределах своих полномочий в реализации мероприятий, направленных на противодействие коррупции в Учреждении.</w:t>
      </w:r>
    </w:p>
    <w:p w:rsidR="00037229" w:rsidRPr="00AA52F2" w:rsidRDefault="00AA52F2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229" w:rsidRPr="00AA52F2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актами Президента Российской Федерации и Правительства Российской Федерации, законами города Севастополя, приказами исполнительных органов власти, </w:t>
      </w:r>
      <w:r w:rsidR="00037229" w:rsidRPr="00AA52F2">
        <w:rPr>
          <w:rFonts w:ascii="Times New Roman" w:hAnsi="Times New Roman" w:cs="Times New Roman"/>
          <w:sz w:val="24"/>
          <w:szCs w:val="24"/>
        </w:rPr>
        <w:br/>
        <w:t>а также настоящим положением и иными правовыми нормативными актами.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7229" w:rsidRPr="00AA52F2" w:rsidRDefault="00037229" w:rsidP="00AA52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2. Основные полномочия Комиссии</w:t>
      </w:r>
    </w:p>
    <w:p w:rsidR="00037229" w:rsidRPr="00AA52F2" w:rsidRDefault="00037229" w:rsidP="00AA52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7229" w:rsidRPr="00AA52F2" w:rsidRDefault="00AA52F2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229" w:rsidRPr="00AA52F2">
        <w:rPr>
          <w:rFonts w:ascii="Times New Roman" w:hAnsi="Times New Roman" w:cs="Times New Roman"/>
          <w:sz w:val="24"/>
          <w:szCs w:val="24"/>
        </w:rPr>
        <w:t>2.1. Основными полномочиями Комиссии являются: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 xml:space="preserve">- координация мероприятий по противодействию коррупции </w:t>
      </w:r>
      <w:r w:rsidRPr="00AA52F2">
        <w:rPr>
          <w:rFonts w:ascii="Times New Roman" w:hAnsi="Times New Roman" w:cs="Times New Roman"/>
          <w:sz w:val="24"/>
          <w:szCs w:val="24"/>
        </w:rPr>
        <w:br/>
        <w:t xml:space="preserve">в Учреждении, в том числе внесение предложений о мерах </w:t>
      </w:r>
      <w:r w:rsidRPr="00AA52F2">
        <w:rPr>
          <w:rFonts w:ascii="Times New Roman" w:hAnsi="Times New Roman" w:cs="Times New Roman"/>
          <w:sz w:val="24"/>
          <w:szCs w:val="24"/>
        </w:rPr>
        <w:br/>
        <w:t>по противодействию незаконному обогащению, взяточничеству, хищению и иным злоупотреблениям работниками Учреждения. Обеспечение соблюдения работниками общепризнанных этических норм при исполнении трудовых обязанностей;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AA52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52F2">
        <w:rPr>
          <w:rFonts w:ascii="Times New Roman" w:hAnsi="Times New Roman" w:cs="Times New Roman"/>
          <w:sz w:val="24"/>
          <w:szCs w:val="24"/>
        </w:rPr>
        <w:t xml:space="preserve"> реализацией в Учреждении государственной политики в сфере противодействия коррупции;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порождающих коррупцию;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 xml:space="preserve">- рассмотрение вопросов правоприменительной практики, </w:t>
      </w:r>
      <w:r w:rsidRPr="00AA52F2">
        <w:rPr>
          <w:rFonts w:ascii="Times New Roman" w:hAnsi="Times New Roman" w:cs="Times New Roman"/>
          <w:sz w:val="24"/>
          <w:szCs w:val="24"/>
        </w:rPr>
        <w:br/>
        <w:t xml:space="preserve">по результатам вступивших в законную силу решений судов в сфере противодействия коррупции и организация доведения данной информации </w:t>
      </w:r>
      <w:r w:rsidRPr="00AA52F2">
        <w:rPr>
          <w:rFonts w:ascii="Times New Roman" w:hAnsi="Times New Roman" w:cs="Times New Roman"/>
          <w:sz w:val="24"/>
          <w:szCs w:val="24"/>
        </w:rPr>
        <w:br/>
        <w:t>до работников Учреждения;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- организация работы по разъяснению работникам Учреждения основных положений международного законодательства и законодательства Российской Федерации по противодействию коррупции;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 xml:space="preserve">- рассмотрение предложений структурных подразделений Учреждения </w:t>
      </w:r>
      <w:r w:rsidRPr="00AA52F2">
        <w:rPr>
          <w:rFonts w:ascii="Times New Roman" w:hAnsi="Times New Roman" w:cs="Times New Roman"/>
          <w:sz w:val="24"/>
          <w:szCs w:val="24"/>
        </w:rPr>
        <w:br/>
        <w:t>о мерах по противодействию коррупции;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- изучение отечественного и зарубежного опыта в области противодействия коррупции;</w:t>
      </w:r>
    </w:p>
    <w:p w:rsidR="00037229" w:rsidRPr="00AA52F2" w:rsidRDefault="00037229" w:rsidP="00AA52F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вопросы по предотвращению и урегулированию конфликта интересов в отношении работников Учреждения;</w:t>
      </w:r>
    </w:p>
    <w:p w:rsidR="00037229" w:rsidRPr="00AA52F2" w:rsidRDefault="00037229" w:rsidP="00AA52F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вырабатывает меры по предотвращению и урегулированию конфликта интересов;</w:t>
      </w:r>
    </w:p>
    <w:p w:rsidR="00037229" w:rsidRPr="00AA52F2" w:rsidRDefault="00037229" w:rsidP="00AA52F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мотивированное заключение, в котором предлагаются рекомендации, направленные на предотвращение или урегулирование этого конфликта интересов.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7229" w:rsidRPr="00AA52F2" w:rsidRDefault="00037229" w:rsidP="00AA52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3. Структура и порядок деятельности Комиссии</w:t>
      </w:r>
    </w:p>
    <w:p w:rsidR="00037229" w:rsidRPr="00AA52F2" w:rsidRDefault="00037229" w:rsidP="00AA52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229" w:rsidRPr="00AA52F2" w:rsidRDefault="00AA52F2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229" w:rsidRPr="00AA52F2">
        <w:rPr>
          <w:rFonts w:ascii="Times New Roman" w:hAnsi="Times New Roman" w:cs="Times New Roman"/>
          <w:sz w:val="24"/>
          <w:szCs w:val="24"/>
        </w:rPr>
        <w:t>3.1. Комиссия состоит из председателя Комиссии, заместителя председателя Комиссии, секретаря Комиссии и членов Комиссии.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Председатель Комиссии осуществляет общее руководство деятельностью Комиссии, определяет повестку дня, ведет заседания Комиссии.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При отсутствии председателя Комиссии его функции осуществляет заместитель председателя Комиссии.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на заседании вопросов.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 xml:space="preserve">Члены Комиссии добровольно принимают на себя обязательства </w:t>
      </w:r>
      <w:r w:rsidRPr="00AA52F2">
        <w:rPr>
          <w:rFonts w:ascii="Times New Roman" w:hAnsi="Times New Roman" w:cs="Times New Roman"/>
          <w:sz w:val="24"/>
          <w:szCs w:val="24"/>
        </w:rPr>
        <w:br/>
        <w:t>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Информация, полученная Комиссией в ходе рассмотрения вопросов, может быть использована только в порядке, предусмотренном законодательством.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Комиссия правомочна принимать решения, если на ее заседании присутствуют не менее половины ее членов.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При необходимости к участию в заседаниях Комиссии могут привлекаться иные лица.</w:t>
      </w:r>
    </w:p>
    <w:p w:rsidR="00037229" w:rsidRPr="00AA52F2" w:rsidRDefault="00037229" w:rsidP="00AA5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Секретарь Комиссии отвечает за подготовку документов к заседаниям Комиссии, ведение протоколов заседаний Комиссии, учет поступающих докладных записок, передачу выписок из протокола Комиссии и выполняет иные поручения председателя Комиссии, данные в пределах его полномочий. При отсутствии секретаря Комиссии его функции возлагаются на одного из членной Комиссии или иное лицо по поручению председателя Комиссии.</w:t>
      </w:r>
    </w:p>
    <w:p w:rsidR="00037229" w:rsidRPr="00AA52F2" w:rsidRDefault="00AA52F2" w:rsidP="00AA52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229" w:rsidRPr="00AA52F2">
        <w:rPr>
          <w:rFonts w:ascii="Times New Roman" w:hAnsi="Times New Roman" w:cs="Times New Roman"/>
          <w:sz w:val="24"/>
          <w:szCs w:val="24"/>
        </w:rPr>
        <w:t>3.2. Состав Комиссии утверждается приказом директора Учреждения.</w:t>
      </w:r>
    </w:p>
    <w:p w:rsidR="00037229" w:rsidRPr="00AA52F2" w:rsidRDefault="00037229" w:rsidP="00AA52F2">
      <w:pPr>
        <w:pStyle w:val="a4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 xml:space="preserve">Комиссия может создавать постоянные и временные рабочие группы для подготовки вопросов к рассмотрению на заседаниях Комиссии. В рабочие группы могут включаться лица, не являющиеся членами Комиссии. Руководство рабочими группами осуществляют члены Комиссии. </w:t>
      </w:r>
    </w:p>
    <w:p w:rsidR="00037229" w:rsidRPr="00AA52F2" w:rsidRDefault="00AA52F2" w:rsidP="00AA52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229" w:rsidRPr="00AA52F2">
        <w:rPr>
          <w:rFonts w:ascii="Times New Roman" w:hAnsi="Times New Roman" w:cs="Times New Roman"/>
          <w:sz w:val="24"/>
          <w:szCs w:val="24"/>
        </w:rPr>
        <w:t>3.3. Заседания Комиссии проводятся по мере необходимости, но не реже одного раза в полгода.</w:t>
      </w:r>
    </w:p>
    <w:p w:rsidR="00037229" w:rsidRPr="00AA52F2" w:rsidRDefault="00037229" w:rsidP="00AA52F2">
      <w:pPr>
        <w:pStyle w:val="a4"/>
        <w:rPr>
          <w:rFonts w:ascii="Times New Roman" w:hAnsi="Times New Roman" w:cs="Times New Roman"/>
          <w:sz w:val="24"/>
          <w:szCs w:val="24"/>
        </w:rPr>
      </w:pPr>
      <w:r w:rsidRPr="00AA52F2">
        <w:rPr>
          <w:rFonts w:ascii="Times New Roman" w:hAnsi="Times New Roman" w:cs="Times New Roman"/>
          <w:sz w:val="24"/>
          <w:szCs w:val="24"/>
        </w:rPr>
        <w:t>3.4. Решения Комиссии принимаются простым большинством голосов присутствующих на заседании членов Комиссии. При равном количестве голосов голос председателя является решающим.</w:t>
      </w:r>
    </w:p>
    <w:p w:rsidR="00037229" w:rsidRPr="00AA52F2" w:rsidRDefault="00AA52F2" w:rsidP="00AA52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229" w:rsidRPr="00AA52F2">
        <w:rPr>
          <w:rFonts w:ascii="Times New Roman" w:hAnsi="Times New Roman" w:cs="Times New Roman"/>
          <w:sz w:val="24"/>
          <w:szCs w:val="24"/>
        </w:rPr>
        <w:t xml:space="preserve">3.5. В случае несогласия с принятым решением член Комиссии вправе изложить особое мнение в письменном виде, которое приобщается </w:t>
      </w:r>
      <w:r w:rsidR="00037229" w:rsidRPr="00AA52F2">
        <w:rPr>
          <w:rFonts w:ascii="Times New Roman" w:hAnsi="Times New Roman" w:cs="Times New Roman"/>
          <w:sz w:val="24"/>
          <w:szCs w:val="24"/>
        </w:rPr>
        <w:br/>
        <w:t>к протоколу.</w:t>
      </w:r>
    </w:p>
    <w:p w:rsidR="00037229" w:rsidRPr="00AA52F2" w:rsidRDefault="00AA52F2" w:rsidP="00AA52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229" w:rsidRPr="00AA52F2">
        <w:rPr>
          <w:rFonts w:ascii="Times New Roman" w:hAnsi="Times New Roman" w:cs="Times New Roman"/>
          <w:sz w:val="24"/>
          <w:szCs w:val="24"/>
        </w:rPr>
        <w:t xml:space="preserve">3.6. По окончании заседания Комиссии составляется протокол заседания, который подписывается всеми присутствующими на заседании членами Комиссии. Срок составления и подписания протокола – не более двух рабочих дней </w:t>
      </w:r>
      <w:proofErr w:type="gramStart"/>
      <w:r w:rsidR="00037229" w:rsidRPr="00AA52F2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="00037229" w:rsidRPr="00AA52F2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bookmarkEnd w:id="1"/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A52F2" w:rsidRDefault="00AA52F2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Pr="00037229" w:rsidRDefault="00CD76FA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D47606" w:rsidRPr="00037229">
        <w:rPr>
          <w:rFonts w:ascii="Times New Roman" w:eastAsia="Calibri" w:hAnsi="Times New Roman" w:cs="Times New Roman"/>
          <w:sz w:val="20"/>
          <w:szCs w:val="20"/>
        </w:rPr>
        <w:t>риложение №</w:t>
      </w:r>
      <w:r w:rsidR="00D47606">
        <w:rPr>
          <w:rFonts w:ascii="Times New Roman" w:eastAsia="Calibri" w:hAnsi="Times New Roman" w:cs="Times New Roman"/>
          <w:sz w:val="20"/>
          <w:szCs w:val="20"/>
        </w:rPr>
        <w:t>3</w:t>
      </w:r>
    </w:p>
    <w:p w:rsidR="00D47606" w:rsidRDefault="00D47606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606" w:rsidRDefault="00D47606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D47606" w:rsidRPr="00037229" w:rsidRDefault="00D47606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D47606" w:rsidRPr="00037229" w:rsidRDefault="00D47606" w:rsidP="00D4760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F1AE4" w:rsidRDefault="001F1AE4" w:rsidP="001F1AE4">
      <w:pPr>
        <w:pStyle w:val="a4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1F1AE4" w:rsidRDefault="001F1AE4" w:rsidP="001F1AE4">
      <w:pPr>
        <w:pStyle w:val="a4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1F1AE4" w:rsidRPr="004042A1" w:rsidRDefault="001F1AE4" w:rsidP="001F1AE4">
      <w:pPr>
        <w:pStyle w:val="a4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4042A1">
        <w:rPr>
          <w:rFonts w:ascii="Times New Roman" w:hAnsi="Times New Roman" w:cs="Times New Roman"/>
          <w:sz w:val="96"/>
          <w:szCs w:val="96"/>
          <w:lang w:eastAsia="ru-RU"/>
        </w:rPr>
        <w:t>Положение</w:t>
      </w:r>
    </w:p>
    <w:p w:rsidR="001F1AE4" w:rsidRPr="004042A1" w:rsidRDefault="001F1AE4" w:rsidP="001F1AE4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о</w:t>
      </w:r>
      <w:r w:rsidR="00DF16AA">
        <w:rPr>
          <w:rFonts w:ascii="Times New Roman" w:hAnsi="Times New Roman" w:cs="Times New Roman"/>
          <w:b/>
          <w:sz w:val="48"/>
          <w:szCs w:val="48"/>
          <w:lang w:eastAsia="ru-RU"/>
        </w:rPr>
        <w:t>б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DF16AA">
        <w:rPr>
          <w:rFonts w:ascii="Times New Roman" w:hAnsi="Times New Roman" w:cs="Times New Roman"/>
          <w:b/>
          <w:sz w:val="48"/>
          <w:szCs w:val="48"/>
          <w:lang w:eastAsia="ru-RU"/>
        </w:rPr>
        <w:t>анти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>коррупци</w:t>
      </w:r>
      <w:r w:rsidR="00DF16AA">
        <w:rPr>
          <w:rFonts w:ascii="Times New Roman" w:hAnsi="Times New Roman" w:cs="Times New Roman"/>
          <w:b/>
          <w:sz w:val="48"/>
          <w:szCs w:val="48"/>
          <w:lang w:eastAsia="ru-RU"/>
        </w:rPr>
        <w:t>онной политике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1F1AE4" w:rsidRPr="00B368A8" w:rsidRDefault="001F1AE4" w:rsidP="001F1AE4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 </w:t>
      </w:r>
      <w:r w:rsidRPr="00B368A8">
        <w:rPr>
          <w:rFonts w:ascii="Times New Roman" w:hAnsi="Times New Roman" w:cs="Times New Roman"/>
          <w:b/>
          <w:sz w:val="36"/>
          <w:szCs w:val="36"/>
          <w:lang w:eastAsia="ru-RU"/>
        </w:rPr>
        <w:t>МБУ «Комплексный Центр социального обслуживания населения Нижнеломовского района»</w:t>
      </w:r>
    </w:p>
    <w:p w:rsidR="001F1AE4" w:rsidRPr="00B368A8" w:rsidRDefault="001F1AE4" w:rsidP="001F1AE4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F1AE4" w:rsidRPr="00B368A8" w:rsidRDefault="001F1AE4" w:rsidP="001F1AE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Default="001F1AE4" w:rsidP="001F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B46" w:rsidRDefault="00236B46" w:rsidP="001F1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B46" w:rsidRDefault="00236B46" w:rsidP="001F1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AE4" w:rsidRPr="004042A1" w:rsidRDefault="001F1AE4" w:rsidP="001F1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0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1F1AE4" w:rsidRPr="00205FE5" w:rsidRDefault="001F1AE4" w:rsidP="001F1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 Общие положения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5FE5">
        <w:rPr>
          <w:lang w:eastAsia="ru-RU"/>
        </w:rPr>
        <w:t>1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.1. </w:t>
      </w:r>
      <w:r w:rsidR="00C0146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 политика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«Комплексный Центр социального обслуживания населения Нижнеломовского района»  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муниципального бюджетного учреждения «Комплексный Центр социального обслуживания населения Нижнеломовского района»   (далее – Центр).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D63A34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разработано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3696">
        <w:rPr>
          <w:rFonts w:ascii="Times New Roman" w:hAnsi="Times New Roman" w:cs="Times New Roman"/>
          <w:sz w:val="24"/>
          <w:szCs w:val="24"/>
          <w:lang w:eastAsia="ru-RU"/>
        </w:rPr>
        <w:t>Конституци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B93696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от 25.12.2008 № 273-ФЗ «О противодействии коррупции»,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от 05.04.2013 № 44-ФЗ «О 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ями,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разработ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анными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08.112013г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Министерством труда и социаль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защиты Российской Федерации,</w:t>
      </w:r>
      <w:r w:rsidRPr="00B759E8">
        <w:t xml:space="preserve"> </w:t>
      </w:r>
      <w:r w:rsidRPr="00B759E8">
        <w:rPr>
          <w:rFonts w:ascii="Times New Roman" w:hAnsi="Times New Roman" w:cs="Times New Roman"/>
          <w:sz w:val="24"/>
          <w:szCs w:val="24"/>
          <w:lang w:eastAsia="ru-RU"/>
        </w:rPr>
        <w:t>нормативн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правовыми</w:t>
      </w:r>
      <w:r w:rsidRPr="00B759E8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Пензенской области, нормативн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59E8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Центра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1.3. Целями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противодействия коррупции в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обеспечение соответствия деятельности Центра требованиям антикоррупционного законодательства;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минимизация рисков вовлечения работников Центра   в коррупционную деятельность;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формирование единого подхода к организации работы по предупреждению коррупции в Центре;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формирование у работников Центра нетерпимости к коррупционному поведению.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1.4. Задач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противодействия коррупции в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информирование работников Центра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определение основных принципов работы по предупреждению коррупции;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разработка и реализация мер, направленных на профилактику и противодействие коррупции;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закрепление ответственности работников Центра за несоблюдение требований антикоррупционной политики Центра.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1.5. Для целей настоящего Положения используются следующие основные понятия: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взятка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коммерческий подкуп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противодействие коррупции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 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самоуправления, институтов гражданского общества, организаций и физических лиц в пределах их полномочий: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3) по минимизации и (или) ликвидации последствий коррупционных правонарушений;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предупреждение коррупции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деятельность Центра,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работник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 физическое лицо, вступившее в трудовые отношения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Центром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контрагент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любое российское или иностранное юридическое или физическое лицо, с которым Центра вступает в договорные отношения, за исключением трудовых отношений;</w:t>
      </w:r>
    </w:p>
    <w:p w:rsidR="001F1AE4" w:rsidRPr="00285086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конфликт интересов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8508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85086">
        <w:rPr>
          <w:rFonts w:ascii="Times New Roman" w:hAnsi="Times New Roman" w:cs="Times New Roman"/>
          <w:sz w:val="24"/>
          <w:szCs w:val="24"/>
        </w:rPr>
        <w:t>итуация, при которой личная заинтересованност</w:t>
      </w:r>
      <w:proofErr w:type="gramStart"/>
      <w:r w:rsidRPr="0028508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85086">
        <w:rPr>
          <w:rFonts w:ascii="Times New Roman" w:hAnsi="Times New Roman" w:cs="Times New Roman"/>
          <w:sz w:val="24"/>
          <w:szCs w:val="24"/>
        </w:rPr>
        <w:t xml:space="preserve">прямая или косвенная) работника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>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>повлиять на надлежащее исполнение им должностных (трудовых) обязанностей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>при которой возникает или может возникнуть противоречие между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 xml:space="preserve">заинтересованностью работника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 xml:space="preserve"> и правами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 xml:space="preserve">законными интересами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85086">
        <w:rPr>
          <w:rFonts w:ascii="Times New Roman" w:hAnsi="Times New Roman" w:cs="Times New Roman"/>
          <w:sz w:val="24"/>
          <w:szCs w:val="24"/>
        </w:rPr>
        <w:t>, способное привести к причинению 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 xml:space="preserve">правам и законным интересам, имуществу и (или) деловой репутации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850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 xml:space="preserve">работником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86">
        <w:rPr>
          <w:rFonts w:ascii="Times New Roman" w:hAnsi="Times New Roman" w:cs="Times New Roman"/>
          <w:sz w:val="24"/>
          <w:szCs w:val="24"/>
        </w:rPr>
        <w:t xml:space="preserve"> которой он является</w:t>
      </w:r>
      <w:r w:rsidRPr="002850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-л</w:t>
      </w:r>
      <w:r w:rsidRPr="00D63A34">
        <w:rPr>
          <w:rFonts w:ascii="Times New Roman" w:hAnsi="Times New Roman" w:cs="Times New Roman"/>
          <w:b/>
          <w:i/>
          <w:sz w:val="24"/>
          <w:szCs w:val="24"/>
        </w:rPr>
        <w:t>ичная заинтересованность работника</w:t>
      </w:r>
      <w:r w:rsidRPr="00D63A3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</w:rPr>
        <w:t xml:space="preserve">заинтересованность работника, связанная с возможностью получения работником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 Область применения настоящего Положения и круг лиц, на которых распространяется его действие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2.1. Настоящее Положение распространяется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 Центра вне зависимости от занимаемой должности и выполняемых функций.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2.2. Нормы настоящего Положения могут распространяться на иных физических и (или) юридических лиц, с которыми Центр  вступает в договорные отношения, в случае, если это закреплено в договорах, заключаемых Центра с такими лицами.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III. Основные принципы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противодействий коррупции в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Центр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Противодействие  коррупции  в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основывается на следующих основных принципах: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1) </w:t>
      </w:r>
      <w:r w:rsidRPr="008877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соответствия </w:t>
      </w:r>
      <w:r w:rsidRPr="00B368A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противодействия  коррупции  в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877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е </w:t>
      </w:r>
      <w:r w:rsidRPr="008877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законодательству Российской Федерации и общепринятым нормам права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69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реализуемых антикоррупционных мероприятий Конституции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3696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законодательству о противодействии коррупции и иным нормативным правовым актам Российской Федерации, действие которых распространяется на Центр.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2) 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Pr="00B936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ринцип личного примера руководства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Ключевая роль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Центра в формировании культуры нетерпимости к коррупции и в создании внутриорганизационной системы предупреждения и противодействия коррупции в Центре.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3) 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Pr="00B936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ринцип вовлеченности работников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Информированность работников Центра о положениях антикоррупционного законодательства, обеспечение  их активного участия в формировании и реализации антикоррупционных стандартов и процедур.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4) </w:t>
      </w:r>
      <w:r w:rsidRPr="00B936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соразмерности антикоррупционных процедур коррупционным рискам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 работников Центра в коррупционную деятельность, осуществляется с учетом существующих в деятельности Центра коррупционных рисков.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 </w:t>
      </w:r>
      <w:r w:rsidRPr="00B936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эффективности антикоррупционных процедур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Реализация антикоррупционных мероприятий в Центре простыми способами, имеющими низкую стоимость и приносящими требуемый (достаточный) результат.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6) </w:t>
      </w:r>
      <w:r w:rsidRPr="00B936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ответственности и неотвратимости наказания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Неотвратимость наказания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 Центра 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Центра за реализацию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противодействий коррупции в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7) 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Pr="00B936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ринцип открытости хозяйственной и иной деятельности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</w:t>
      </w:r>
      <w:r w:rsidRPr="00B93696">
        <w:rPr>
          <w:rFonts w:ascii="Times New Roman" w:hAnsi="Times New Roman" w:cs="Times New Roman"/>
          <w:sz w:val="24"/>
          <w:szCs w:val="24"/>
          <w:lang w:eastAsia="ru-RU"/>
        </w:rPr>
        <w:t>контрагентов,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партнеров и общественности о принятых в Центре антикоррупционных стандартах и процедурах.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8) 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Pr="00B936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ринцип постоянного контроля и регулярного мониторинга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63A3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AE4" w:rsidRDefault="001F1AE4" w:rsidP="001F1AE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IV. Должностные лица Центра, ответственные за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противодействие </w:t>
      </w: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коррупции в 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Центр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Центра является ответственным за организацию всех мероприятий, направленных на предупреждение коррупции в Центре.</w:t>
      </w:r>
    </w:p>
    <w:p w:rsidR="001F1AE4" w:rsidRPr="00B759E8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Pr="00B759E8">
        <w:rPr>
          <w:rFonts w:ascii="Times New Roman" w:hAnsi="Times New Roman" w:cs="Times New Roman"/>
          <w:sz w:val="24"/>
          <w:szCs w:val="24"/>
          <w:lang w:eastAsia="ru-RU"/>
        </w:rPr>
        <w:t xml:space="preserve">. Директор, исходя из стоящих перед Центром задач,  назначает лицо   ответственное  за работу по профилактики коррупционных и иных правонарушений  в Центре.  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9E8">
        <w:rPr>
          <w:rFonts w:ascii="Times New Roman" w:hAnsi="Times New Roman" w:cs="Times New Roman"/>
          <w:sz w:val="24"/>
          <w:szCs w:val="24"/>
          <w:lang w:eastAsia="ru-RU"/>
        </w:rPr>
        <w:t xml:space="preserve">4.3. Основные обязанности </w:t>
      </w:r>
      <w:proofErr w:type="gramStart"/>
      <w:r w:rsidRPr="00B759E8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B759E8">
        <w:rPr>
          <w:rFonts w:ascii="Times New Roman" w:hAnsi="Times New Roman" w:cs="Times New Roman"/>
          <w:sz w:val="24"/>
          <w:szCs w:val="24"/>
          <w:lang w:eastAsia="ru-RU"/>
        </w:rPr>
        <w:t xml:space="preserve">   за  работу по профилактик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59E8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коррупционных и иных правонарушений  в Центре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подготовка рекомендаций для принятия решений по вопросам предупреждения коррупции в Центре;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подготовка предложений, направленных на устранение причин и условий, порождающих риск возникновения коррупции в Центре;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- прием и рассмотрение сообщений о случаях склонения работников  Центра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Центра или иными лицами;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Центра по вопросам предупреждения коррупции;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 Обязанности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работников  Центра, по предупреждению коррупции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5.1. Работники Центра  знакомятся с настоящим Положением под роспись.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5.2. Соблюдение работником Центра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работники Центра вне зависимости от должности и стажа работы в Центре в связи с исполнением ими трудовых обязанностей в соответствии с трудовым договором должны: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руководствоваться требованиями настоящего Положения и неукоснительно соблюдать принципы антикоррупционной политики Центра;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воздерживаться от совершения и (или) участия в совершении коррупционных правонарушений, в том числе в интересах или от имени Центра;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Центра.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5.4. Работник Центра вне зависимости от должности и стажа работы в Центре, в связи с исполнением им трудовых обязанностей в соответствии с трудовым договором должен: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 незамедлительно информировать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Центра 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заведующую отделением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о случаях склонения его к совершению коррупционных правонарушений;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незамедлительно информировать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 или заведующую отделением    о ставших известными ему случаях совершения коррупционных правонарушений другими работниками Центра;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Оценка коррупционных рисков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.1. Целью оценки коррупционных рисков в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определение конкретных работ, услуг и форм деятельности, при реализации которых наиболее высока вероятность совершения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коррупционных правонарушений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 в целях получения выгоды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Центром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 Перечень должностей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, связанных с высоким уровнем коррупционного риска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директор,  заместитель директора, главный бухгалтер, специалист по кадрам, экономист, заведующие отделениями. 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 Карта коррупционных рисков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следующие «критические точки»: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все виды платных услуг, оказываемых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Центром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хозяйственно-закупочная деятельность;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бухгалтерская деятельность;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процессы, связанные с движением кадров 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(прием на работу, повышение в должности и т.д.);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принятие управленческих решений.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5D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Подарки и представительские расходы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.1. Подарки и представительские расходы, в том числе на деловое гостеприимство, которые работники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от имени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могут использовать для дарения другим лицам и организациям, либо которые работники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с их профессиональной деятельностью 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, могут получать от других лиц и организаций, должны соответствовать совокупности указанных ниже критериев: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быть прямо связанными с целями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быть разумно обоснованными, соразмерными и не являться предметами роскоши;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не создавать </w:t>
      </w:r>
      <w:proofErr w:type="spellStart"/>
      <w:r w:rsidRPr="00D63A34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путационного</w:t>
      </w:r>
      <w:proofErr w:type="spellEnd"/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риска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лиц в случае раскрытия информации о подарках или представительских расходах;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.2. Подарки в виде сувенирной продукции (продукции невысокой стоимости) с символикой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предоставляемые на выставках, презентациях, иных мероприятиях, в которых официально участвует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, допускаются и рассматриваются в качестве </w:t>
      </w:r>
      <w:proofErr w:type="spellStart"/>
      <w:r w:rsidRPr="00D63A34">
        <w:rPr>
          <w:rFonts w:ascii="Times New Roman" w:hAnsi="Times New Roman" w:cs="Times New Roman"/>
          <w:sz w:val="24"/>
          <w:szCs w:val="24"/>
          <w:lang w:eastAsia="ru-RU"/>
        </w:rPr>
        <w:t>имиджевых</w:t>
      </w:r>
      <w:proofErr w:type="spellEnd"/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.3. Не допускаются подарки от имени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и его представителей третьим лицам в виде денежных средств, наличных или безналичных, в любой валюте.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VIII.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Внутренний контроль и аудит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.1. Система внутреннего контроля и аудита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способствует профилактике и выявлению коррупционных правонарушений в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.2.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обеспечение соответствия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Центра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 нормативных правовых актов и локальных нормативных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.3. Для реализации мер предупреждения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осуществляются следующие мероприятия внутреннего контроля и аудита: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– контроль документирования операций хозяйственной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– проверка экономической обоснованности осуществляемых операций в сферах коррупционного риска.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 Контроль документирования операций хозяйственной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прежде всего связан с обязанностью 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Центром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8.5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 индикаторов неправомерных действий: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оплата услуг, характер которых не определён либо вызывает сомнения;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и контрагентов;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- выплата посреднику или контрагенту вознаграждения, размер которого превышает обычную плату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или плату для данного вида услуг;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закупки или продажи по ценам, значительно отличающимся от рыночных цен;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сомнительные платежи наличными денежными средствами.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 Сотрудничество с органами, уполномоченными на осуществление государственного контроля (надзора), и правоохранительными органами в сфере противодействия коррупции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.1. 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сообщать в правоохранительные органы обо всех случаях совершения коррупционных правонарушений, о которых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Центру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стало известно.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.2.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воздерживаться от каких-либо санкций в отношении 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, сообщивших в органы, уполномоченные на осуществление государственного контроля (надзора)  и правоохранительные органы </w:t>
      </w:r>
      <w:r w:rsidRPr="00F5405E">
        <w:rPr>
          <w:rFonts w:ascii="Times New Roman" w:hAnsi="Times New Roman" w:cs="Times New Roman"/>
          <w:sz w:val="24"/>
          <w:szCs w:val="24"/>
          <w:lang w:eastAsia="ru-RU"/>
        </w:rPr>
        <w:t>в сфере противодействия коррупции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.3. Сотрудничество с органами, уполномоченными на осуществление государственного контроля (надзора), и правоохранительными органами </w:t>
      </w:r>
      <w:r w:rsidRPr="00F5405E">
        <w:rPr>
          <w:rFonts w:ascii="Times New Roman" w:hAnsi="Times New Roman" w:cs="Times New Roman"/>
          <w:bCs/>
          <w:sz w:val="24"/>
          <w:szCs w:val="24"/>
          <w:lang w:eastAsia="ru-RU"/>
        </w:rPr>
        <w:t>в сфере противодействия коррупции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осуществляется в форме:</w:t>
      </w: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оказания содействия уполномоченным представителям органов государственного контроля (надзора) и правоохранительных органов</w:t>
      </w:r>
      <w:r w:rsidRPr="00F540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05E">
        <w:rPr>
          <w:rFonts w:ascii="Times New Roman" w:hAnsi="Times New Roman" w:cs="Times New Roman"/>
          <w:bCs/>
          <w:sz w:val="24"/>
          <w:szCs w:val="24"/>
          <w:lang w:eastAsia="ru-RU"/>
        </w:rPr>
        <w:t>в сфере противодействия коррупции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при проведении ими контрольно </w:t>
      </w:r>
      <w:r w:rsidRPr="00D63A34">
        <w:rPr>
          <w:rFonts w:ascii="Times New Roman" w:eastAsia="Arial Unicode MS" w:hAnsi="Times New Roman" w:cs="Times New Roman"/>
          <w:sz w:val="24"/>
          <w:szCs w:val="24"/>
          <w:lang w:eastAsia="ru-RU"/>
        </w:rPr>
        <w:t>‒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 надзорных мероприятий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предупреждения и противодействия коррупции;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sz w:val="24"/>
          <w:szCs w:val="24"/>
          <w:lang w:eastAsia="ru-RU"/>
        </w:rPr>
        <w:t>- оказания содействия уполномоченным представителям правоохранительных органов</w:t>
      </w:r>
      <w:r w:rsidRPr="00F5405E">
        <w:t xml:space="preserve"> </w:t>
      </w:r>
      <w:r w:rsidRPr="00F5405E">
        <w:rPr>
          <w:rFonts w:ascii="Times New Roman" w:hAnsi="Times New Roman" w:cs="Times New Roman"/>
          <w:sz w:val="24"/>
          <w:szCs w:val="24"/>
          <w:lang w:eastAsia="ru-RU"/>
        </w:rPr>
        <w:t>в сфере противодействия коррупции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при проведении мероприятий по пресечению или расследованию коррупционных правонарушений, включая оперативно-р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зыскные мероприятия.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.4</w:t>
      </w:r>
      <w:r>
        <w:rPr>
          <w:rFonts w:ascii="Times New Roman" w:hAnsi="Times New Roman" w:cs="Times New Roman"/>
          <w:sz w:val="24"/>
          <w:szCs w:val="24"/>
          <w:lang w:eastAsia="ru-RU"/>
        </w:rPr>
        <w:t>.Директор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и работники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 Ответственность за несоблюдение требований настоящего Положения</w:t>
      </w: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нарушение антикоррупционного законодательства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.1. Все работники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руководствоваться настоящим Положением и неукоснительно соблюдать закрепленные в нем принципы и требования.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.2. </w:t>
      </w:r>
      <w:r>
        <w:rPr>
          <w:rFonts w:ascii="Times New Roman" w:hAnsi="Times New Roman" w:cs="Times New Roman"/>
          <w:sz w:val="24"/>
          <w:szCs w:val="24"/>
          <w:lang w:eastAsia="ru-RU"/>
        </w:rPr>
        <w:t>Заведующие отделениями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ответственными за обеспечение </w:t>
      </w:r>
      <w:proofErr w:type="gramStart"/>
      <w:r w:rsidRPr="00D63A3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настоящего Положения своими подчинёнными.</w:t>
      </w:r>
    </w:p>
    <w:p w:rsidR="001F1AE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.3. 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AE4" w:rsidRPr="00D63A34" w:rsidRDefault="001F1AE4" w:rsidP="001F1AE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3A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Порядок пересмотра настоящего Положения и внесения в него изменений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1AE4" w:rsidRPr="00D63A34" w:rsidRDefault="001F1AE4" w:rsidP="001F1A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 xml:space="preserve">. 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Pr="00D63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606" w:rsidRDefault="00D47606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16AA" w:rsidRDefault="00DF16AA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D47606">
        <w:rPr>
          <w:rFonts w:ascii="Times New Roman" w:eastAsia="Calibri" w:hAnsi="Times New Roman" w:cs="Times New Roman"/>
          <w:sz w:val="20"/>
          <w:szCs w:val="20"/>
        </w:rPr>
        <w:t>4</w:t>
      </w: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037229" w:rsidRPr="00037229" w:rsidRDefault="00037229" w:rsidP="0003722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256CA9" w:rsidRDefault="00256CA9" w:rsidP="0003722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rPr>
          <w:rFonts w:ascii="Times New Roman" w:hAnsi="Times New Roman" w:cs="Times New Roman"/>
        </w:rPr>
      </w:pPr>
    </w:p>
    <w:p w:rsidR="00256CA9" w:rsidRPr="00256CA9" w:rsidRDefault="00256CA9" w:rsidP="00256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6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 </w:t>
      </w:r>
      <w:r w:rsidR="00DF16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мероприятий</w:t>
      </w:r>
    </w:p>
    <w:p w:rsidR="00256CA9" w:rsidRPr="00256CA9" w:rsidRDefault="00256CA9" w:rsidP="00256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6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противодействию коррупции в </w:t>
      </w:r>
      <w:proofErr w:type="gramStart"/>
      <w:r w:rsidRPr="00256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муниципальном</w:t>
      </w:r>
      <w:proofErr w:type="gramEnd"/>
    </w:p>
    <w:p w:rsidR="00256CA9" w:rsidRPr="00256CA9" w:rsidRDefault="00256CA9" w:rsidP="00256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6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бюджетном учреждении   «Комплексный Ц</w:t>
      </w:r>
      <w:r w:rsidRPr="00256C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ентр </w:t>
      </w:r>
      <w:proofErr w:type="gramStart"/>
      <w:r w:rsidRPr="00256C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социального</w:t>
      </w:r>
      <w:proofErr w:type="gramEnd"/>
      <w:r w:rsidRPr="00256C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56CA9" w:rsidRPr="00256CA9" w:rsidRDefault="00256CA9" w:rsidP="00256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6C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обслуживания населения Нижнеломовского района»</w:t>
      </w:r>
    </w:p>
    <w:p w:rsidR="00256CA9" w:rsidRPr="00256CA9" w:rsidRDefault="00256CA9" w:rsidP="00256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6C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на 2023 г.</w:t>
      </w:r>
    </w:p>
    <w:p w:rsidR="00256CA9" w:rsidRPr="00256CA9" w:rsidRDefault="00256CA9" w:rsidP="00256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9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3"/>
        <w:gridCol w:w="4608"/>
        <w:gridCol w:w="13"/>
        <w:gridCol w:w="1798"/>
        <w:gridCol w:w="2272"/>
        <w:gridCol w:w="19"/>
      </w:tblGrid>
      <w:tr w:rsidR="00256CA9" w:rsidRPr="00256CA9" w:rsidTr="00CD76FA">
        <w:trPr>
          <w:gridAfter w:val="1"/>
          <w:wAfter w:w="19" w:type="dxa"/>
          <w:trHeight w:val="139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81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</w:tr>
      <w:tr w:rsidR="00256CA9" w:rsidRPr="00256CA9" w:rsidTr="00CD76FA">
        <w:trPr>
          <w:gridAfter w:val="1"/>
          <w:wAfter w:w="19" w:type="dxa"/>
          <w:trHeight w:val="131"/>
        </w:trPr>
        <w:tc>
          <w:tcPr>
            <w:tcW w:w="9371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1.Организационное обеспечение реализации антикоррупционной политики </w:t>
            </w:r>
            <w:r w:rsidRPr="00256CA9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56CA9" w:rsidRPr="00256CA9" w:rsidTr="00CD76FA">
        <w:trPr>
          <w:gridAfter w:val="1"/>
          <w:wAfter w:w="19" w:type="dxa"/>
          <w:trHeight w:val="205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ind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принятие локальных актов  МБУ « КЦСОН Нижнеломовского района», направленных на противодействие коррупции, в том числе своевременное приведение их в соответствие с федеральным и областным законодательством</w:t>
            </w:r>
          </w:p>
        </w:tc>
        <w:tc>
          <w:tcPr>
            <w:tcW w:w="181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течение года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</w:t>
            </w:r>
          </w:p>
        </w:tc>
      </w:tr>
      <w:tr w:rsidR="00256CA9" w:rsidRPr="00256CA9" w:rsidTr="00CD76FA">
        <w:trPr>
          <w:gridAfter w:val="1"/>
          <w:wAfter w:w="19" w:type="dxa"/>
          <w:trHeight w:val="205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ind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1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</w:tr>
      <w:tr w:rsidR="00256CA9" w:rsidRPr="00256CA9" w:rsidTr="00CD76FA">
        <w:trPr>
          <w:gridAfter w:val="1"/>
          <w:wAfter w:w="19" w:type="dxa"/>
          <w:trHeight w:val="164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Разработка   плана мероприятий   по противодействию коррупции на 2023   год  в  МБУ «КЦСОН  Нижнеломовского района»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январь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директора, комиссия по противодействию коррупции</w:t>
            </w:r>
          </w:p>
        </w:tc>
      </w:tr>
      <w:tr w:rsidR="00256CA9" w:rsidRPr="00256CA9" w:rsidTr="00CD76FA">
        <w:trPr>
          <w:gridAfter w:val="1"/>
          <w:wAfter w:w="19" w:type="dxa"/>
          <w:trHeight w:val="132"/>
        </w:trPr>
        <w:tc>
          <w:tcPr>
            <w:tcW w:w="9371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  <w:t>2. Меры по совершенствованию функционирования МБУ « КЦСОН Нижнеломовского района» и его руководства в целях предупреждения коррупции</w:t>
            </w:r>
          </w:p>
        </w:tc>
      </w:tr>
      <w:tr w:rsidR="00256CA9" w:rsidRPr="00256CA9" w:rsidTr="00CD76FA">
        <w:trPr>
          <w:gridAfter w:val="1"/>
          <w:wAfter w:w="19" w:type="dxa"/>
          <w:trHeight w:val="423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внутреннего </w:t>
            </w:r>
            <w:proofErr w:type="gramStart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соблюдением сотрудниками этики и служебного поведения, обеспечение соблюдения работниками Центра правил, ограничений в связи с исполнением должностных обязанностей, а также ответственности за их нарушения</w:t>
            </w:r>
          </w:p>
        </w:tc>
        <w:tc>
          <w:tcPr>
            <w:tcW w:w="181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раза в год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</w:tr>
      <w:tr w:rsidR="00256CA9" w:rsidRPr="00256CA9" w:rsidTr="00CD76FA">
        <w:trPr>
          <w:trHeight w:val="239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Предоставление руководителем учреждения сведений о доходах, имуществе и обязательствах имущественного характера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Ежегодно,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1 апреля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256CA9" w:rsidRPr="00256CA9" w:rsidTr="00CD76FA">
        <w:trPr>
          <w:trHeight w:val="320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мероприятий по формированию у работников учреждения негативного отношения к дарению подарков,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</w:tr>
      <w:tr w:rsidR="00256CA9" w:rsidRPr="00256CA9" w:rsidTr="00CD76FA">
        <w:trPr>
          <w:trHeight w:val="70"/>
        </w:trPr>
        <w:tc>
          <w:tcPr>
            <w:tcW w:w="9390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Pr="00256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Организация взаимодействия с получателями социальных услуг</w:t>
            </w:r>
          </w:p>
        </w:tc>
      </w:tr>
      <w:tr w:rsidR="00256CA9" w:rsidRPr="00256CA9" w:rsidTr="00CD76FA">
        <w:trPr>
          <w:trHeight w:val="269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Рассмотрение в соответствии с действующим законодательством 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обращений граждан, содержащих сведения о коррупции по вопросам, находящимся в ведении Центра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Директор, 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зам. директора</w:t>
            </w:r>
          </w:p>
        </w:tc>
      </w:tr>
      <w:tr w:rsidR="00256CA9" w:rsidRPr="00256CA9" w:rsidTr="00CD76FA">
        <w:trPr>
          <w:trHeight w:val="236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3.2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 директора, заведующие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отделениями,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56CA9" w:rsidRPr="00256CA9" w:rsidTr="00CD76FA">
        <w:trPr>
          <w:trHeight w:val="269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проведения служебных проверок по фактам коррупционных действий работников Центра, указанным в жалобах граждан 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выявлении фактов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Комиссия по противодействию коррупции</w:t>
            </w:r>
          </w:p>
        </w:tc>
      </w:tr>
      <w:tr w:rsidR="00256CA9" w:rsidRPr="00256CA9" w:rsidTr="00CD76FA">
        <w:trPr>
          <w:trHeight w:val="371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Ведение подраздела по противодействию коррупции на   официальном сайте Центра 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Зам. директора,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оператор ПЭВМ</w:t>
            </w:r>
          </w:p>
        </w:tc>
      </w:tr>
      <w:tr w:rsidR="00256CA9" w:rsidRPr="00256CA9" w:rsidTr="00CD76FA">
        <w:trPr>
          <w:trHeight w:val="371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3.5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 xml:space="preserve"> Осуществление личного приема граждан администрацией Центра.</w:t>
            </w:r>
            <w:r w:rsidRPr="00256CA9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Директор,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директора</w:t>
            </w:r>
          </w:p>
        </w:tc>
      </w:tr>
      <w:tr w:rsidR="00256CA9" w:rsidRPr="00256CA9" w:rsidTr="00CD76FA">
        <w:trPr>
          <w:trHeight w:val="371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3.6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hd w:val="clear" w:color="auto" w:fill="FFFFFF"/>
              <w:suppressAutoHyphens/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Совершенствование официального сайта Центра в целях наиболее полного информирования граждан о деятельности учреждения и его отделений.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директора, заведующие отделениями, оператор ПЭВМ</w:t>
            </w:r>
          </w:p>
        </w:tc>
      </w:tr>
      <w:tr w:rsidR="00256CA9" w:rsidRPr="00256CA9" w:rsidTr="00CD76FA">
        <w:trPr>
          <w:trHeight w:val="328"/>
        </w:trPr>
        <w:tc>
          <w:tcPr>
            <w:tcW w:w="68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3.7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Размещение на информационных стендах контактных данных лиц, ответственных за организацию работы по противодействию коррупции, и номеров «телефонов доверия» («горячих линий») для сообщения о фактах коррупции в учреждении.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квартал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Зам. директора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90" w:lineRule="atLeast"/>
              <w:rPr>
                <w:rFonts w:ascii="Times New Roman" w:eastAsia="Trebuchet MS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rebuchet MS" w:hAnsi="Times New Roman" w:cs="Times New Roman"/>
                <w:sz w:val="24"/>
                <w:szCs w:val="24"/>
                <w:lang w:eastAsia="ru-RU" w:bidi="ru-RU"/>
              </w:rPr>
              <w:t>I</w:t>
            </w:r>
          </w:p>
        </w:tc>
      </w:tr>
      <w:tr w:rsidR="00256CA9" w:rsidRPr="00256CA9" w:rsidTr="00CD76FA">
        <w:trPr>
          <w:trHeight w:val="219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3.8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Проведение  мониторинга качества предоставления гарантированных социальных  услуг, путем опроса получателей социальных услуг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квартал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Заведующие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отделением, комиссия по противодействию коррупции</w:t>
            </w:r>
          </w:p>
        </w:tc>
      </w:tr>
      <w:tr w:rsidR="00256CA9" w:rsidRPr="00256CA9" w:rsidTr="00CD76FA">
        <w:trPr>
          <w:trHeight w:val="132"/>
        </w:trPr>
        <w:tc>
          <w:tcPr>
            <w:tcW w:w="9390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ru-RU" w:bidi="ru-RU"/>
              </w:rPr>
              <w:t>4.</w:t>
            </w:r>
            <w:r w:rsidRPr="00256CA9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56CA9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256CA9" w:rsidRPr="00256CA9" w:rsidTr="00CD76FA">
        <w:trPr>
          <w:trHeight w:val="217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Оказание консультативной помощи работникам Центра по вопросам, связанным с применением на практике общих принципов служебного поведения.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мере обращения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256CA9" w:rsidRPr="00256CA9" w:rsidTr="00CD76FA">
        <w:trPr>
          <w:trHeight w:val="165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памятки для сотрудников учреждения о поведении в ситуациях, представляющих коррупционную опасность.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течение года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Комиссия </w:t>
            </w:r>
            <w:proofErr w:type="gramStart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противодействию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коррупции</w:t>
            </w:r>
          </w:p>
        </w:tc>
      </w:tr>
      <w:tr w:rsidR="00256CA9" w:rsidRPr="00256CA9" w:rsidTr="00CD76FA">
        <w:trPr>
          <w:trHeight w:val="165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Ознакомление работников с основными направлениями антикоррупционной деятельности в учреждении и принятыми локальными нормативными актами по противодействию коррупции в    МБУ          « КЦСОН Нижнеломовского района»       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 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полугодие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Комиссия </w:t>
            </w:r>
            <w:proofErr w:type="gramStart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противодействию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коррупции</w:t>
            </w:r>
          </w:p>
        </w:tc>
      </w:tr>
      <w:tr w:rsidR="00256CA9" w:rsidRPr="00256CA9" w:rsidTr="00CD76FA">
        <w:trPr>
          <w:trHeight w:val="224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4.4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Ознакомление  сотрудников с     Положением о противодействии коррупции в МБУ «КЦСОН Нижнеломовского района».  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поступлении на работу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директора</w:t>
            </w:r>
          </w:p>
        </w:tc>
      </w:tr>
      <w:tr w:rsidR="00256CA9" w:rsidRPr="00256CA9" w:rsidTr="00CD76FA">
        <w:trPr>
          <w:trHeight w:val="132"/>
        </w:trPr>
        <w:tc>
          <w:tcPr>
            <w:tcW w:w="9390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Default="00256CA9" w:rsidP="00256C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256CA9" w:rsidRPr="00256CA9" w:rsidRDefault="00256CA9" w:rsidP="00256C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5. Обеспечение соответствия системы внутреннего контроля и аудита учреждения </w:t>
            </w:r>
            <w:r w:rsidRPr="00256CA9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требованиям антикоррупционной политики организации</w:t>
            </w:r>
          </w:p>
        </w:tc>
      </w:tr>
      <w:tr w:rsidR="00256CA9" w:rsidRPr="00256CA9" w:rsidTr="00CD76FA">
        <w:trPr>
          <w:trHeight w:val="579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5.1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 при проведении закупок, товаров, работ и услуг для Центра   в соответствии с Федеральным законом от 05.04.2013 №44-ФЗ «О контрактной системе в сфере закупок товаров, работ, услуг для государственных и муниципальных нужд», и с Федеральным законом от 18.07.2011 г. № 223-ФЗ «О закупках товаров, работ, услуг отдельными видами юридических лиц»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Директор, главный бухгалтер.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|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6CA9" w:rsidRPr="00256CA9" w:rsidTr="00CD76FA">
        <w:trPr>
          <w:trHeight w:val="579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56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Опубликование в установленном порядке в информационно-телекоммуникационной сети «Интернет» и на федеральном портале  http://bus.gov.ru    планов закупок, планов - графиков закупок, информации о назначенных и состоявшихся конкурсах, аукционах, запросов котировок в целях обеспечения муниципальных нужд.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бухгалтер</w:t>
            </w:r>
          </w:p>
        </w:tc>
      </w:tr>
      <w:tr w:rsidR="00256CA9" w:rsidRPr="00256CA9" w:rsidTr="00CD76FA">
        <w:trPr>
          <w:trHeight w:val="369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Осуществление </w:t>
            </w:r>
            <w:proofErr w:type="gramStart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целевым использованием бюджетных и внебюджетных средств, в </w:t>
            </w:r>
            <w:proofErr w:type="spellStart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за распределением стимулирующей части ФОТ, а также спонсорской и благотворительной помощи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Директор, главный бухгалтер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56CA9" w:rsidRPr="00256CA9" w:rsidTr="00CD76FA">
        <w:trPr>
          <w:trHeight w:val="267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5.4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proofErr w:type="gramStart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реализацией   плана о противодействии коррупции в  МБУ 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 КЦСОН Нижнеломовского района»    на 2023г</w:t>
            </w: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  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Комиссия </w:t>
            </w:r>
            <w:proofErr w:type="gramStart"/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противодействию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коррупции</w:t>
            </w:r>
          </w:p>
        </w:tc>
      </w:tr>
      <w:tr w:rsidR="00256CA9" w:rsidRPr="00256CA9" w:rsidTr="00CD76FA">
        <w:trPr>
          <w:trHeight w:val="72"/>
        </w:trPr>
        <w:tc>
          <w:tcPr>
            <w:tcW w:w="9390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6. Взаимодействие с правоохранительными органами</w:t>
            </w:r>
          </w:p>
        </w:tc>
      </w:tr>
      <w:tr w:rsidR="00256CA9" w:rsidRPr="00256CA9" w:rsidTr="00CD76FA">
        <w:trPr>
          <w:trHeight w:val="1614"/>
        </w:trPr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4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Информирование правоохранительных органов о выявленных фактах коррупции и оказание содействия в проведении проверок по коррупционным нарушениям в сфере деятельности учреждения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выявлении фактов</w:t>
            </w:r>
          </w:p>
        </w:tc>
        <w:tc>
          <w:tcPr>
            <w:tcW w:w="229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Директор,</w:t>
            </w:r>
          </w:p>
          <w:p w:rsidR="00256CA9" w:rsidRPr="00256CA9" w:rsidRDefault="00256CA9" w:rsidP="00256CA9">
            <w:pPr>
              <w:widowControl w:val="0"/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C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зам. директора</w:t>
            </w:r>
          </w:p>
        </w:tc>
      </w:tr>
    </w:tbl>
    <w:p w:rsidR="00256CA9" w:rsidRPr="00256CA9" w:rsidRDefault="00256CA9" w:rsidP="00256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6CA9" w:rsidRPr="00256CA9" w:rsidRDefault="00256CA9" w:rsidP="00256CA9">
      <w:pPr>
        <w:widowControl w:val="0"/>
        <w:suppressAutoHyphens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56CA9" w:rsidRPr="00256CA9" w:rsidRDefault="00256CA9" w:rsidP="00256CA9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sz w:val="24"/>
          <w:szCs w:val="24"/>
          <w:lang w:eastAsia="ru-RU" w:bidi="ru-RU"/>
        </w:rPr>
        <w:t xml:space="preserve"> </w:t>
      </w:r>
    </w:p>
    <w:p w:rsidR="00037229" w:rsidRDefault="0003722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256CA9" w:rsidRPr="00037229" w:rsidRDefault="00256CA9" w:rsidP="00256CA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AE55AB">
        <w:rPr>
          <w:rFonts w:ascii="Times New Roman" w:eastAsia="Calibri" w:hAnsi="Times New Roman" w:cs="Times New Roman"/>
          <w:sz w:val="20"/>
          <w:szCs w:val="20"/>
        </w:rPr>
        <w:t>5</w:t>
      </w:r>
    </w:p>
    <w:p w:rsidR="00256CA9" w:rsidRDefault="00256CA9" w:rsidP="00256CA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CA9" w:rsidRDefault="00256CA9" w:rsidP="00256CA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256CA9" w:rsidRPr="00037229" w:rsidRDefault="00256CA9" w:rsidP="00256CA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256CA9" w:rsidRPr="00037229" w:rsidRDefault="00256CA9" w:rsidP="00256CA9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D47606" w:rsidRPr="00D47606" w:rsidRDefault="00D47606" w:rsidP="00D4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606" w:rsidRPr="00D47606" w:rsidRDefault="00D47606" w:rsidP="00D4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D47606" w:rsidRPr="00D47606" w:rsidRDefault="00D47606" w:rsidP="00D4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должностей учреждения, замещение которых связано </w:t>
      </w:r>
    </w:p>
    <w:p w:rsidR="00D47606" w:rsidRPr="00D47606" w:rsidRDefault="00D47606" w:rsidP="00D4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коррупционными рисками</w:t>
      </w:r>
    </w:p>
    <w:p w:rsidR="00D47606" w:rsidRPr="00D47606" w:rsidRDefault="00D47606" w:rsidP="00D47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606" w:rsidRPr="00D47606" w:rsidRDefault="00D47606" w:rsidP="00D47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606" w:rsidRPr="00D47606" w:rsidRDefault="00D47606" w:rsidP="00D47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7606">
        <w:rPr>
          <w:lang w:eastAsia="ru-RU"/>
        </w:rPr>
        <w:t>1. </w:t>
      </w:r>
      <w:r w:rsidRPr="00AE55AB">
        <w:rPr>
          <w:rFonts w:ascii="Times New Roman" w:hAnsi="Times New Roman" w:cs="Times New Roman"/>
          <w:sz w:val="24"/>
          <w:szCs w:val="24"/>
          <w:lang w:eastAsia="ru-RU"/>
        </w:rPr>
        <w:t>Директор;</w:t>
      </w: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>2. Заместитель директора</w:t>
      </w:r>
      <w:r w:rsidR="00AE55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>3. Главный бухгалтер</w:t>
      </w:r>
      <w:r w:rsidR="00AE55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>4. Бухгалтер 1категории</w:t>
      </w:r>
      <w:r w:rsidR="00AE55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>5. Бухгалтер 2 категории</w:t>
      </w:r>
      <w:r w:rsidR="00AE55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>5.  Экономист</w:t>
      </w:r>
      <w:r w:rsidR="00AE55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>6. Заведующая отделением социального обслуживания на дому;</w:t>
      </w:r>
    </w:p>
    <w:p w:rsidR="00D47606" w:rsidRPr="00AE55AB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AE55AB" w:rsidRPr="00AE55A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аведующая специализированным отделением социально-медицинского обслуживания  </w:t>
      </w:r>
    </w:p>
    <w:p w:rsidR="00D47606" w:rsidRDefault="00D47606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      на дому;</w:t>
      </w:r>
    </w:p>
    <w:p w:rsidR="00AE55AB" w:rsidRDefault="00AE55AB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Заведующая  отделением профилактики безнадзорности и психолого-педагогической  </w:t>
      </w:r>
    </w:p>
    <w:p w:rsidR="00AE55AB" w:rsidRPr="00AE55AB" w:rsidRDefault="00AE55AB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помощи;</w:t>
      </w:r>
    </w:p>
    <w:p w:rsidR="00AE55AB" w:rsidRPr="00AE55AB" w:rsidRDefault="00AE55AB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47606"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. Заведующая стационарным отделением проживания граждан пожилого возраста и </w:t>
      </w:r>
      <w:r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47606" w:rsidRPr="00AE55AB" w:rsidRDefault="00AE55AB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     и</w:t>
      </w:r>
      <w:r w:rsidR="00D47606" w:rsidRPr="00AE55AB">
        <w:rPr>
          <w:rFonts w:ascii="Times New Roman" w:hAnsi="Times New Roman" w:cs="Times New Roman"/>
          <w:sz w:val="24"/>
          <w:szCs w:val="24"/>
          <w:lang w:eastAsia="ru-RU"/>
        </w:rPr>
        <w:t>нвалидов</w:t>
      </w:r>
      <w:r w:rsidRPr="00AE55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7606" w:rsidRPr="00AE55AB" w:rsidRDefault="00AE55AB" w:rsidP="00AE55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47606"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6A42E7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AE55AB">
        <w:rPr>
          <w:rFonts w:ascii="Times New Roman" w:hAnsi="Times New Roman" w:cs="Times New Roman"/>
          <w:sz w:val="24"/>
          <w:szCs w:val="24"/>
          <w:lang w:eastAsia="ru-RU"/>
        </w:rPr>
        <w:t xml:space="preserve"> кадр</w:t>
      </w:r>
      <w:r w:rsidR="006A42E7">
        <w:rPr>
          <w:rFonts w:ascii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55AB" w:rsidRDefault="00AE55AB" w:rsidP="00D4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AB" w:rsidRPr="00D47606" w:rsidRDefault="00AE55AB" w:rsidP="00D4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6" w:rsidRPr="00D47606" w:rsidRDefault="00AE55AB" w:rsidP="00D4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CA9" w:rsidRDefault="00256CA9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DF16AA" w:rsidRDefault="00DF16AA" w:rsidP="00AE55AB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E55AB" w:rsidRPr="00037229" w:rsidRDefault="00AE55AB" w:rsidP="00AE55AB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</w:p>
    <w:p w:rsidR="00AE55AB" w:rsidRDefault="00AE55AB" w:rsidP="00AE55AB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5AB" w:rsidRDefault="00AE55AB" w:rsidP="00AE55AB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AE55AB" w:rsidRPr="00037229" w:rsidRDefault="00AE55AB" w:rsidP="00AE55AB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AE55AB" w:rsidRPr="00037229" w:rsidRDefault="00AE55AB" w:rsidP="00AE55AB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990F36" w:rsidRDefault="00990F36" w:rsidP="0099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36" w:rsidRDefault="00990F36" w:rsidP="0099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36" w:rsidRPr="00990F36" w:rsidRDefault="00990F36" w:rsidP="0099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деятельности учреждения, связанные </w:t>
      </w:r>
    </w:p>
    <w:p w:rsidR="00990F36" w:rsidRPr="00990F36" w:rsidRDefault="00990F36" w:rsidP="0099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повышенными коррупционными рисками</w:t>
      </w:r>
    </w:p>
    <w:p w:rsidR="00990F36" w:rsidRPr="00990F36" w:rsidRDefault="00990F36" w:rsidP="0099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0E2" w:rsidRDefault="00990F36" w:rsidP="0099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​ Проведение электронных аукционов, конкурсов, запросов котировок, запросов </w:t>
      </w:r>
      <w:r w:rsidR="00DF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90F36" w:rsidRPr="00990F36" w:rsidRDefault="00DF50E2" w:rsidP="0099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90F36" w:rsidRPr="0099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на товары, работы, услуги;</w:t>
      </w:r>
    </w:p>
    <w:p w:rsidR="00990F36" w:rsidRPr="00990F36" w:rsidRDefault="00990F36" w:rsidP="0099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​ Приобретение товаров, работ, услуг у единственного поставщика;</w:t>
      </w:r>
    </w:p>
    <w:p w:rsidR="00990F36" w:rsidRPr="00990F36" w:rsidRDefault="00990F36" w:rsidP="0099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Учет, хранение, списание товарно-материальных ценностей.       </w:t>
      </w:r>
    </w:p>
    <w:p w:rsidR="00990F36" w:rsidRPr="00990F36" w:rsidRDefault="00990F36" w:rsidP="0099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Составление, заполнение документов, справок, отчетности.  </w:t>
      </w:r>
    </w:p>
    <w:p w:rsidR="00990F36" w:rsidRPr="00990F36" w:rsidRDefault="00990F36" w:rsidP="0099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Оплата труда.                                                                                                    </w:t>
      </w:r>
    </w:p>
    <w:p w:rsidR="00990F36" w:rsidRPr="00990F36" w:rsidRDefault="00990F36" w:rsidP="00990F36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5AB" w:rsidRDefault="00AE55AB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4161E5" w:rsidRDefault="004161E5" w:rsidP="00CD76F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D76FA" w:rsidRPr="00037229" w:rsidRDefault="00CD76FA" w:rsidP="00CD76F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</w:p>
    <w:p w:rsidR="00CD76FA" w:rsidRDefault="00CD76FA" w:rsidP="00CD76F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6FA" w:rsidRDefault="00CD76FA" w:rsidP="00CD76F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CD76FA" w:rsidRPr="00037229" w:rsidRDefault="00CD76FA" w:rsidP="00CD76F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CD76FA" w:rsidRPr="00037229" w:rsidRDefault="00CD76FA" w:rsidP="00CD76F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Кодекс </w:t>
      </w:r>
    </w:p>
    <w:p w:rsidR="00CD76FA" w:rsidRPr="00CD76FA" w:rsidRDefault="00CD76FA" w:rsidP="00CD7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CD76FA">
        <w:rPr>
          <w:rFonts w:ascii="Times New Roman" w:eastAsia="Calibri" w:hAnsi="Times New Roman" w:cs="Times New Roman"/>
          <w:b/>
          <w:sz w:val="40"/>
          <w:szCs w:val="40"/>
        </w:rPr>
        <w:t xml:space="preserve">этики и служебного поведения </w:t>
      </w:r>
      <w:r w:rsidR="004161E5">
        <w:rPr>
          <w:rFonts w:ascii="Times New Roman" w:eastAsia="Calibri" w:hAnsi="Times New Roman" w:cs="Times New Roman"/>
          <w:b/>
          <w:sz w:val="40"/>
          <w:szCs w:val="40"/>
        </w:rPr>
        <w:t>сотрудников</w:t>
      </w:r>
      <w:r w:rsidRPr="00CD76F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CD76FA" w:rsidRPr="00CD76FA" w:rsidRDefault="00CD76FA" w:rsidP="00CD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бюджетного учреждения  «Комплексный Центр социального обслуживания населения Нижнеломовского района»</w:t>
      </w: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Pr="00CD76FA" w:rsidRDefault="00CD76FA" w:rsidP="00CD76F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76FA" w:rsidRPr="00CD76FA" w:rsidRDefault="00CD76FA" w:rsidP="00CD76F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D76FA">
        <w:rPr>
          <w:rFonts w:ascii="Times New Roman" w:eastAsia="Times New Roman" w:hAnsi="Times New Roman" w:cs="Times New Roman"/>
          <w:lang w:eastAsia="ru-RU"/>
        </w:rPr>
        <w:t>г. Нижний Ломов</w:t>
      </w: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CD76FA" w:rsidRPr="00CD76FA" w:rsidRDefault="00CD76FA" w:rsidP="006809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деловой этики работников Муниципального автономного учреждения Нижнеломовского района «Многофункциональный центр предоставления государственных и муниципальных услуг в </w:t>
      </w:r>
      <w:proofErr w:type="spell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Нижнеломовском</w:t>
      </w:r>
      <w:proofErr w:type="spell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(далее – Учреждение) разработан 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коррупции», Методических рекомендаций по разработке и принятию организационных мер по предупреждению и противодействию коррупции, утверждённых Министерством труда и социальной защите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а также на общепризнанных нравственных принципах и нормах российского общества и государства.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деловой этики работников Учреждения (далее – Кодекс) является нормативным документом, определяющим совокупность правил и норм поведения, а также идеалов, морали и принципов нравственности работников Учреждения при осуществлении ими профессиональной деятельности и исполнении трудовой функции.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Кодекс направлен на обеспечение прав, достоинства личности, а также определяет высокую моральную ответственность работников Учреждения перед обществом за процесс и результат своей деятельности.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представляет собой свод общих принципов профессиональной этики и основных правил поведения, которыми должны руководствоваться работники Учреждения. Настоящий Кодекс распространяется на всех работников Учреждения вне зависимости от уровня занимаемой должности, имеющих трудовые отношения с Учреждением, как с работодателем, а также на руководителя Учреждения.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профессиональной деятельности работников Учреждения – качественное выполнение работ и оказание услуг, определённых уставной деятельностью Учреждения, путем добросовестного и неукоснительного исполнения трудовых обязанностей.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работник должен принимать все необходимые меры для соблюдения Кодекса, а каждый гражданин вправе ожидать от работника Учреждения поведения в отношениях с ним, соответствующего положениям Кодекса. 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D76FA" w:rsidRPr="00CD76FA" w:rsidRDefault="00CD76FA" w:rsidP="00CD76F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552" w:hanging="255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и правила служебного поведения работников</w:t>
      </w:r>
    </w:p>
    <w:p w:rsidR="00CD76FA" w:rsidRPr="00CD76FA" w:rsidRDefault="00CD76FA" w:rsidP="00CD76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сознавая ответственность перед государством, обществом и гражданами, призваны: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законодательство Российской Федерации и города Севастополя;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нарушения законов и иных нормативных правовых актов, исходя из политической, экономической целесообразности либо по иным мотивам;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эффективную работу автономного учреждения;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трудовых обязанностей оказывать равное внимание и уважение всем людям без каких-либо различий,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дополнительное внимание гражданам, имеющим особые потребности (инвалиды, люди преклонного возраста, беременные женщины, родители с маленькими детьми);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беспристрастность, исключающую возможность влияния на их деятельность политических партий и общественных объединений;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корректность и внимательность в обращении с гражданами и должностными лицами;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 Негативное отношение, действия и высказывания дискриминационного характера недопустимы;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либо репутации Учреждения;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противодействовать проявлениям коррупции и предпринимать меры по её профилактике в порядке, установленном действующим законодательством;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CD76FA" w:rsidRPr="00CD76FA" w:rsidRDefault="00CD76FA" w:rsidP="006809A5">
      <w:pPr>
        <w:tabs>
          <w:tab w:val="left" w:pos="284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несёт ответственность и (или) которая стала известна ему в связи с исполнением должностных обязанностей.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благоприятного для эффективной работы морально психологического климата.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наделённый организационно-распорядительными полномочиями по отношению к другим работникам (подчиненным), призван: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предотвращению и урегулированию конфликтов интересов;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предупреждению коррупции;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случаев принуждения работников к участию в деятельности политических партий, иных общественных объединений;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к тому, чтобы работники (подчинённые) не допускали </w:t>
      </w:r>
      <w:proofErr w:type="spell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наделённый организационно-распорядительными полномочиями по отношению к другим работникам, несёт ответственность в соответствии с законодательством Российской Федерации за действия или бездействие работников (подчинённых),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CD76FA" w:rsidRPr="00CD76FA" w:rsidRDefault="00CD76FA" w:rsidP="006809A5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этические правила служебного поведения работников</w:t>
      </w:r>
    </w:p>
    <w:p w:rsidR="00CD76FA" w:rsidRPr="00CD76FA" w:rsidRDefault="00CD76FA" w:rsidP="00CD76FA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тайны, защиту чести, достоинства и своего доброго имени.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служебном поведении работника 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D76FA" w:rsidRPr="00CD76FA" w:rsidRDefault="00CD76FA" w:rsidP="006809A5">
      <w:pPr>
        <w:numPr>
          <w:ilvl w:val="0"/>
          <w:numId w:val="4"/>
        </w:numPr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заявителями и коллегами.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работника при исполнении им трудовых обязанностей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официальность, сдержанность, традиционность, аккуратность и функциональность. Использование корпоративных цветов и элементов одежды приветствуется.</w:t>
      </w: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 позволительно курение в местах, в помещениях и на объектах, перечисленных в статье 12 Федерального закона от 23.02.2013 № 15 -ФЗ «Об охране здоровья граждан от воздействия окружающего табачного дыма и последствий потребления табака».</w:t>
      </w:r>
    </w:p>
    <w:p w:rsidR="00CD76FA" w:rsidRPr="00CD76FA" w:rsidRDefault="00CD76FA" w:rsidP="006809A5">
      <w:pPr>
        <w:tabs>
          <w:tab w:val="left" w:pos="1134"/>
        </w:tabs>
        <w:spacing w:after="0" w:line="240" w:lineRule="auto"/>
        <w:ind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2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правила поведения с работниками (коллегами)</w:t>
      </w:r>
    </w:p>
    <w:p w:rsidR="00CD76FA" w:rsidRPr="00CD76FA" w:rsidRDefault="00CD76FA" w:rsidP="006809A5">
      <w:pPr>
        <w:tabs>
          <w:tab w:val="left" w:pos="1134"/>
        </w:tabs>
        <w:spacing w:after="0" w:line="240" w:lineRule="auto"/>
        <w:ind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коллективе влияют на настроение и желание работать, во многом определяют результаты работы. В связи, с чем работник строит свои отношения с коллегами на основе взаимного уважения и доверия, соблюдая при этом следующие нормы и правила делового этикета: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и внимательно относиться друг к другу; 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коллегам, руководителям и подчиненным на «Вы» и по имени-отчеству;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 не заниматься делами, не связанными с выполнением служебных обязанностей;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демонстрировать своё плохое настроение;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сквернословить, не проявлять несдержанность и агрессию;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извиняться за своё некорректное поведение;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 и искренне хвалить за хорошо выполненную работу;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переносить дружеские отношения в рабочую обстановку;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помогать, делиться знаниями и опытом;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проблемы своего карьерного роста не с коллегами, а с непосредственным руководителем;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обсуждать личные или профессиональные качества коллег в их отсутствие.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не разглашает и иным образом не распространяет служебную информацию об Учреждении, не подлежащую раскрытию, а также не использует служебную информацию в личных целях.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строит свои отношения с работниками на принципах долгосрочного сотрудничества, взаимного уважения и неукоснительного исполнения взаимных обязательств.</w:t>
      </w:r>
    </w:p>
    <w:p w:rsidR="00CD76FA" w:rsidRPr="00CD76FA" w:rsidRDefault="00CD76FA" w:rsidP="006809A5">
      <w:pPr>
        <w:spacing w:after="0" w:line="240" w:lineRule="auto"/>
        <w:ind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конструктивных профессиональных отношений между руководством и работниками необходимо для ежедневной эффективной работы и будущего развития Учреждения. В 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рекомендуется соблюдать следующие нормы и правила делового этикета:</w:t>
      </w:r>
    </w:p>
    <w:p w:rsidR="00CD76FA" w:rsidRPr="00CD76FA" w:rsidRDefault="00CD76FA" w:rsidP="006809A5">
      <w:pPr>
        <w:numPr>
          <w:ilvl w:val="0"/>
          <w:numId w:val="4"/>
        </w:numPr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показывать подчиненным пример хорошего владения нормами и правилами этики и делового этикета;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критиковать подчинённых в присутствии других работников, делать это конфиденциально;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признавать перед подчинёнными свои ошибки и не преследовать их за конструктивную критику в свой адрес;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соблюдать служебную субординацию;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непосредственного руководителя о причинах Вашего отсутствия, если в течение длительного времени Вам приходится отсутствовать на рабочем месте; 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отвечать в присутствии коллег на некорректное поведение руководителя; если Вы уверены в своей правоте, попросите о личной встрече;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в коридоре или на открытой территории здороваться первым следует подчинённому;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в помещение (в том числе руководство) первым здоровается с присутствующими.  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принимает меры, направленные на охрану здоровья, труда и обеспечение безопасности работников. Создаёт все необходимые условия для профессионального роста и повышения социального благополучия работников.</w:t>
      </w:r>
    </w:p>
    <w:p w:rsidR="00CD76FA" w:rsidRPr="00CD76FA" w:rsidRDefault="00CD76FA" w:rsidP="006809A5">
      <w:pPr>
        <w:tabs>
          <w:tab w:val="left" w:pos="284"/>
        </w:tabs>
        <w:spacing w:after="0" w:line="240" w:lineRule="auto"/>
        <w:ind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2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правила поведения с заявителями</w:t>
      </w:r>
    </w:p>
    <w:p w:rsidR="00CD76FA" w:rsidRPr="00CD76FA" w:rsidRDefault="00CD76FA" w:rsidP="006809A5">
      <w:pPr>
        <w:tabs>
          <w:tab w:val="left" w:pos="1134"/>
        </w:tabs>
        <w:spacing w:after="0" w:line="240" w:lineRule="auto"/>
        <w:ind w:firstLine="172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1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заявителями основано на принципах добросовестности, профессионализма, уважения, приоритетности интересов заявителей и полноты раскрытия информации о предоставляемых услугах.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общается с заявителем лично, соблюдая следующие правила: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должно происходить в вежливой форме 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и готовностью разрешить возникшие вопросы заявителя;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демонстрировать уверенность и компетентность;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терпеливым по отношению к заявителю, уметь слушать и спокойно воспринимать его позицию, не поддаваясь эмоциональному воздействию;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показывать заявителю своё личное отношение к нему, не важно, нравиться он или нет;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улыбаться заявителю, поддерживать позитивный контакт глазами; в разговоре с заявителями следует использовать соответствующие фразы: «доброе утро, день, вечер», «конечно», «я с удовольствием помогу Вам» и т.д.;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уметь тактично сообщать заявителю даже неприятные новости;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разговаривать с заявителем с интонациями, угрожающими или звучащими недружелюбно;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медленный темп воспринимается как показатель усталости или равнодушия и незаинтересованности;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говорить с заявителем назидательным тоном или читать нравоучительно;  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расспрашивать заявителя о личной жизни;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обсуждать с заявителем вопросы политики или религии;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разговаривать с коллегой, когда заявитель ждёт;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запрещено ссориться и выяснять отношения с коллегами в присутствии заявителей;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демонстрировать своё неодобрение нетрезвому заявителю;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категорических отзывов в ответ на просьбу заявителя, даже, если они обоснованы;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жалоб и претензий следует незамедлительно на них реагировать и приложить все усилия для их устранения;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 обязан выяснить причину недовольства, раздражения и гнева заявителя и принять все меры для их устранения;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уважительно относиться ко времени заявителя и, по возможности, не заставлять его ждать;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отвлекать коллегу в процессе его общения с заявителем;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необходимо говорить вежливо, но не так формально, как 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разговаривать с инвалидами покровительственно, слишком громко, даже, если они плохо слышат или не понимают, обращаться следует к ним, а не к сопровождающим.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общается с заявителем по телефону, соблюдая следующие правила: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телефонный звонок отвечайте не позже трёх сигналов и всегда учтиво;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набирайте номер телефона по памяти, если не уверены в его правильности;</w:t>
      </w:r>
    </w:p>
    <w:p w:rsidR="00CD76FA" w:rsidRPr="00CD76FA" w:rsidRDefault="00CD76FA" w:rsidP="006809A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разговора телефон случайно отключился, перезванивает тот, кто звонил;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разговора нельзя спрашивать: «Кто говорит?»;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позвонив заявителю, сначала уточните, если возможность разговаривать;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звонивший ошибся номером, отвечайте вежливо; в очередной раз, попав не по назначению, следует извиниться и уточнить номер телефона;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чудодейственных слова, которых часто не хватает в нашей речи – «извините», «пожалуйста», «спасибо» особенно полезны при телефонных разговорах;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по телефону должен быть кратким, спокойным и вежливым;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чем-то обижены и очень разгневаны, Вы должны воздержаться от криков и раздражительного тона при разговоре с заявителем, Вы должны вести себя с заявителем предельно корректно;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заявителем по телефону не должны использоваться слова-паразиты, они могут вызвать раздражение;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без надобности не стоит повторять одни и те же слова – это создаёт впечатление её бедности и монотонности;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краткость и информированность – важнейшие требования при общении с заявителем, это означает, что Вы не злоупотребляете временем и терпением заявителя, но и умеете избегать ненужных повторов;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настроен на продолжительный разговор, то надо дослушать до точки или хотя бы до логической паузы в разговоре и постараться максимально вежливо прервать;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максимально заботиться о доступности речи для заявителя, т.к. «каждый слышит то, что понимает»; рекомендуется использовать вспомогательный материал речи: определения, сравнения, примеры.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внимательно рассматривает и своевременно реагирует </w:t>
      </w: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замечания, жалобы и претензии в адрес Учреждения.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не разглашает сведения о заявителе, ставшие ему известными в процессе работы.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относится одинаково приветливо, уважительно и отзывчиво к каждому заявителю, независимо от личных предпочтений.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запрещается принимать денежные средства и подарки, как вознаграждение за осуществление профессиональной деятельности.</w:t>
      </w:r>
    </w:p>
    <w:p w:rsidR="00CD76FA" w:rsidRPr="00CD76FA" w:rsidRDefault="00CD76FA" w:rsidP="006809A5">
      <w:pPr>
        <w:spacing w:after="0" w:line="240" w:lineRule="auto"/>
        <w:ind w:firstLine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правила поведения в конфликтной ситуации</w:t>
      </w:r>
    </w:p>
    <w:p w:rsidR="00CD76FA" w:rsidRPr="00CD76FA" w:rsidRDefault="00CD76FA" w:rsidP="006809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нацелен на бесконфликтное личное и телефонное общение с заявителями, представителями организаций, с которыми Учреждение осуществляет взаимодействие, а также руководством, подчинёнными и коллегами.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предупреждает конфликтные ситуации, в случае возникновения конфликтной ситуации работник прилагает все 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конструктивного разрешения конфликта соблюдая следующие правила: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всегда должен чувствовать внимание со стороны работника, и это внимание должно быть естественным, а не преувеличенным;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возникновении конфликта следует позволить заявителю выговориться, «выпустить пар»; необходимо выслушать спокойно и терпеливо все претензии, не перебивать и не комментировать его высказывания;</w:t>
      </w:r>
    </w:p>
    <w:p w:rsidR="00CD76FA" w:rsidRPr="00CD76FA" w:rsidRDefault="00CD76FA" w:rsidP="006809A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предложить заявителю обосновать претензии; после того, как человек выплеснулся эмоционально, он готов к диалогу; нельзя позволять заявителю опять переходить на эмоции, нужно тактично направлять его на объективные выводы;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использовать нестандартные приёмы; можно вызвать у заявителя положительные эмоции, напомнив ему о положительных моментах в организации предоставления государственных и муниципальных услуг на базе Учреждения, попросив у него совета и т.д.;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совместно сформулировать проблему и конечный результат конфликта, для этого нужно уточнить, правильно ли была понята претензия/жалоба заявителя, чтобы оперативно устранить её причины;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обоснованной претензии заявителя необходимо поблагодарить его за то, что он привлёк внимание Учреждения к данному вопросу, извиниться за причинённые неудобства и приложить все усилия для устранения причины конфликта; если решить проблему «на месте» не представляется возможном, нужно аргументировано разъяснить причины отсрочки и уточнить, сколько времени потребуется для принятия решения по данному вопросу;</w:t>
      </w:r>
      <w:proofErr w:type="gramEnd"/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невыясненных случаях, прежде чем предлагать решение, важно проверить факты, подтверждаемые или оспариваемые заявителем;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подчёркивать внимание и уважение к заявителю, даже если он разгневан и срывается на крик; можно в беседе переспрашивать заявителя, например, «Скажите, у Вас есть другая точка зрения?», «Как, на Ваш взгляд, можно решить данную проблему?», «Давайте уточним, правильно ли мы поняли друг друга?» – такие вопросы позволяют подчёркивать внимание к заявителю и уменьшить его агрессию.</w:t>
      </w:r>
      <w:proofErr w:type="gramEnd"/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конфликтной ситуации работнику нельзя: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поступков и высказываний заявителя с критической точки зрения;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 действиях заявителя плохие намерения;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своё превосходство, говорить назидательным тоном;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винить заявителя, снимая ответственность как лично с себя, так и с Учреждения, предъявлять ответные претензии;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интересы заявителя;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преувеличивать свою роль, выходить за рамки своих компетенций;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позволять себе раздражительный тон; </w:t>
      </w:r>
    </w:p>
    <w:p w:rsidR="00CD76FA" w:rsidRPr="00CD76FA" w:rsidRDefault="00CD76FA" w:rsidP="006809A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недовольство.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не оставляет без внимания отзывы, предложения и/или жалобы заявителя и своевременно сообщает о них непосредственному руководителю.</w:t>
      </w:r>
    </w:p>
    <w:p w:rsidR="00CD76FA" w:rsidRPr="00CD76FA" w:rsidRDefault="00CD76FA" w:rsidP="006809A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8014" w:hanging="80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Отношения с обществом</w:t>
      </w:r>
    </w:p>
    <w:p w:rsidR="00CD76FA" w:rsidRPr="00CD76FA" w:rsidRDefault="00CD76FA" w:rsidP="006809A5">
      <w:pPr>
        <w:tabs>
          <w:tab w:val="left" w:pos="284"/>
        </w:tabs>
        <w:spacing w:after="0" w:line="240" w:lineRule="auto"/>
        <w:ind w:hanging="80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6FA" w:rsidRPr="00CD76FA" w:rsidRDefault="00CD76FA" w:rsidP="00CD76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7.1. Осознавая общественную значимость своей деятельности, Учреждение выстраивает и поддерживает с органами законодательной, исполнительной судебной власти, органами государственного и муниципального управления, средствами массовой информации, саморегулируемыми организациями, общественными объединениями и политическими партиями уважительные, ответственные, конструктивные и прозрачные отношения, исключающие конфликт интересов, основанные на строгом соблюдении действующего законодательства Российской Федерации.</w:t>
      </w:r>
    </w:p>
    <w:p w:rsidR="00CD76FA" w:rsidRPr="00CD76FA" w:rsidRDefault="00CD76FA" w:rsidP="00CD76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7.2. </w:t>
      </w: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с пониманием относится к участию своих работников в общественной деятельности при условии отсутствия негативного влияния данной деятельности на Учреждение, а также на выполнение работником своих должностных обязанностей.</w:t>
      </w:r>
    </w:p>
    <w:p w:rsidR="00CD76FA" w:rsidRPr="00CD76FA" w:rsidRDefault="00CD76FA" w:rsidP="00CD76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Работники Учреждения вправе осуществлять общественную, религиозную, а также политическую деятельность, если такая деятельность не осуществляется с использованием рабочего времени, имени и ресурсов Учреждения.</w:t>
      </w:r>
    </w:p>
    <w:p w:rsidR="00CD76FA" w:rsidRPr="00CD76FA" w:rsidRDefault="00CD76FA" w:rsidP="00CD76F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Учреждение осуществляет постоянное взаимодействие со средствами массовой информации и строит его на принципах открытости и прозрачности.</w:t>
      </w:r>
    </w:p>
    <w:p w:rsidR="00CD76FA" w:rsidRPr="00CD76FA" w:rsidRDefault="00CD76FA" w:rsidP="00CD76F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Публично выступать в средствах массовой информации, а также на мероприятиях с участием СМИ могут только руководитель Учреждения либо уполномоченные им представители. Не имея таких полномочий, работники Учреждения должны избегать каких-либо заявлений или высказываний, которые могут быть восприняты как официальная позиция Учреждения. </w:t>
      </w:r>
    </w:p>
    <w:p w:rsidR="00CD76FA" w:rsidRPr="00CD76FA" w:rsidRDefault="00CD76FA" w:rsidP="00CD76F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Каждый работник является лицом Учреждения, своим поведением он должен достойно представлять его в обществе.  </w:t>
      </w:r>
    </w:p>
    <w:p w:rsidR="00CD76FA" w:rsidRPr="00CD76FA" w:rsidRDefault="00CD76FA" w:rsidP="00CD76F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Работники должны воздержаться от дискредитации Учреждения в общении с третьими лицами, в </w:t>
      </w:r>
      <w:proofErr w:type="spell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ведении интернет-блогов в социальных сетях. </w:t>
      </w:r>
    </w:p>
    <w:p w:rsidR="00CD76FA" w:rsidRPr="00CD76FA" w:rsidRDefault="00CD76FA" w:rsidP="00CD76F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Работникам при общении с третьими лицами, также при общении посредством информационно-телекоммуникационной сети «Интернет» следует высказывать мысли от своего имени, а не от лица Учреждения, отделять мнения от фактов.</w:t>
      </w:r>
    </w:p>
    <w:p w:rsidR="00CD76FA" w:rsidRPr="00CD76FA" w:rsidRDefault="00CD76FA" w:rsidP="00CD76F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Работники должны воздерживаться от публичных высказываний, суждений и оценок в отношении деятельности Учреждения, его руководителей, работников, если это не входит в их должностные обязанности. </w:t>
      </w:r>
    </w:p>
    <w:p w:rsidR="00CD76FA" w:rsidRPr="00CD76FA" w:rsidRDefault="00CD76FA" w:rsidP="00CD76F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Работники должны быть честными и не распространять ложную, дезориентирующую и наносящую вред информацию об Учреждении.</w:t>
      </w:r>
    </w:p>
    <w:p w:rsidR="00CD76FA" w:rsidRPr="00CD76FA" w:rsidRDefault="00CD76FA" w:rsidP="00CD76F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CD76F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CD76F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нарушение положений настоящего Кодекса</w:t>
      </w:r>
    </w:p>
    <w:p w:rsidR="00CD76FA" w:rsidRPr="00CD76FA" w:rsidRDefault="00CD76FA" w:rsidP="006809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работником положений настоящего Кодекса подлежит моральному осуждению, приравнивается к ненадлежащему исполнению таким работником возложенных на него трудовых обязанностей и влечёт наложение дисциплинарного взыскания в порядке и на условиях, определенных трудовым законодательством и локальными нормативно-правовыми актами Учреждения. 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нарушение положений настоящего Кодекса одновременно затрагивает правовые нормы, не связанные с трудовыми правоотношениями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 Учреждения несёт ответственность в соответствии с законодательством Российской Федерации.</w:t>
      </w:r>
    </w:p>
    <w:p w:rsidR="00CD76FA" w:rsidRPr="00CD76FA" w:rsidRDefault="00CD76FA" w:rsidP="00680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Соблюдение работником Учреждения положений Кодекса учитывается при формировании кадрового резерва для выдвижения на вышестоящие должности, а также при наложении дисциплинарных взысканий. </w:t>
      </w:r>
    </w:p>
    <w:p w:rsidR="00CD76FA" w:rsidRPr="00CD76FA" w:rsidRDefault="00CD76FA" w:rsidP="00680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дополнение настоящего Кодекса</w:t>
      </w:r>
    </w:p>
    <w:p w:rsidR="00CD76FA" w:rsidRPr="00CD76FA" w:rsidRDefault="00CD76FA" w:rsidP="006809A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работник Учреждения имеет право вносить предложения </w:t>
      </w: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изменению и дополнению настоящего Кодекса.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следует вносить посредством служебных записок</w:t>
      </w: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имя директора Учреждения.</w:t>
      </w:r>
    </w:p>
    <w:p w:rsidR="00CD76FA" w:rsidRPr="00CD76FA" w:rsidRDefault="00CD76FA" w:rsidP="006809A5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дополнение положений настоящего Кодекса производятся в соответствии с законодательством Российской Федерации, Уставом Учреждения, а также локальными актами и общепризнанными этическими нормами и утверждаются приказом директора Учреждения.</w:t>
      </w:r>
    </w:p>
    <w:p w:rsidR="00CD76FA" w:rsidRPr="00CD76FA" w:rsidRDefault="00CD76FA" w:rsidP="00CD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6FA" w:rsidRPr="00CD76FA" w:rsidRDefault="00CD76FA" w:rsidP="00CD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6FA" w:rsidRPr="00CD76FA" w:rsidRDefault="00CD76FA" w:rsidP="00CD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6FA" w:rsidRPr="00CD76FA" w:rsidRDefault="00CD76FA" w:rsidP="00CD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6FA" w:rsidRPr="00CD76FA" w:rsidRDefault="00CD76FA" w:rsidP="00CD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6FA" w:rsidRPr="00CD76FA" w:rsidRDefault="00CD76FA" w:rsidP="00CD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6FA" w:rsidRPr="00CD76FA" w:rsidRDefault="00CD76FA" w:rsidP="00CD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7A3ACA" w:rsidRPr="00037229" w:rsidRDefault="007A3ACA" w:rsidP="007A3AC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</w:p>
    <w:p w:rsidR="007A3ACA" w:rsidRDefault="007A3ACA" w:rsidP="007A3AC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ACA" w:rsidRDefault="007A3ACA" w:rsidP="007A3AC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7A3ACA" w:rsidRPr="00037229" w:rsidRDefault="007A3ACA" w:rsidP="007A3AC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7A3ACA" w:rsidRPr="00037229" w:rsidRDefault="007A3ACA" w:rsidP="007A3AC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7A3ACA" w:rsidRDefault="007A3ACA" w:rsidP="007A3ACA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</w:p>
    <w:p w:rsidR="00D5751E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</w:p>
    <w:p w:rsidR="00D5751E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</w:p>
    <w:p w:rsidR="00D5751E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</w:p>
    <w:p w:rsidR="00D5751E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</w:p>
    <w:p w:rsidR="00D5751E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44"/>
          <w:szCs w:val="44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44"/>
          <w:szCs w:val="44"/>
        </w:rPr>
        <w:t>Положение</w:t>
      </w: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40"/>
          <w:szCs w:val="40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40"/>
          <w:szCs w:val="40"/>
        </w:rPr>
        <w:t>о конфликте интересов работников</w:t>
      </w: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40"/>
          <w:szCs w:val="40"/>
        </w:rPr>
      </w:pPr>
      <w:r w:rsidRPr="001F1AE4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Муниципального бюджетного учреждения «Комплексный Центр социального обслуживания населения Нижнеломовского района».</w:t>
      </w:r>
    </w:p>
    <w:p w:rsidR="001F1AE4" w:rsidRPr="001F1AE4" w:rsidRDefault="001F1AE4" w:rsidP="001F1AE4">
      <w:pPr>
        <w:widowControl w:val="0"/>
        <w:suppressAutoHyphens/>
        <w:spacing w:after="0"/>
        <w:ind w:hanging="1"/>
        <w:jc w:val="center"/>
        <w:rPr>
          <w:rFonts w:ascii="Times New Roman" w:eastAsia="Courier New" w:hAnsi="Times New Roman" w:cs="Times New Roman"/>
          <w:b/>
          <w:bCs/>
          <w:kern w:val="1"/>
          <w:sz w:val="40"/>
          <w:szCs w:val="40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</w:rPr>
      </w:pPr>
    </w:p>
    <w:p w:rsidR="00D5751E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</w:rPr>
      </w:pPr>
    </w:p>
    <w:p w:rsidR="00D5751E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</w:rPr>
      </w:pPr>
    </w:p>
    <w:p w:rsidR="001F1AE4" w:rsidRDefault="00D5751E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</w:rPr>
      </w:pPr>
      <w:r>
        <w:rPr>
          <w:rFonts w:ascii="Times New Roman" w:eastAsia="Courier New" w:hAnsi="Times New Roman" w:cs="Times New Roman"/>
          <w:bCs/>
          <w:kern w:val="1"/>
        </w:rPr>
        <w:t>г</w:t>
      </w:r>
      <w:r w:rsidR="001F1AE4" w:rsidRPr="001F1AE4">
        <w:rPr>
          <w:rFonts w:ascii="Times New Roman" w:eastAsia="Courier New" w:hAnsi="Times New Roman" w:cs="Times New Roman"/>
          <w:bCs/>
          <w:kern w:val="1"/>
        </w:rPr>
        <w:t>. Нижний Ломов</w:t>
      </w:r>
    </w:p>
    <w:p w:rsidR="001F1AE4" w:rsidRPr="001F1AE4" w:rsidRDefault="001F1AE4" w:rsidP="001F1AE4">
      <w:pPr>
        <w:widowControl w:val="0"/>
        <w:numPr>
          <w:ilvl w:val="0"/>
          <w:numId w:val="6"/>
        </w:numPr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lastRenderedPageBreak/>
        <w:t>Общие положения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suppressAutoHyphens/>
        <w:spacing w:after="0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Настоящее Положение о конфликте интересов работников Муниципального бюджетного учреждения «Комплексный Центр социального обслуживания населения Нижнеломовского района» (далее – Положение) разработано в соответствии с положениями Конституции Российской Федерации, Федерального закона от 25 декабря 2008 г. № 273-ФЗ «О противодействии коррупции», </w:t>
      </w:r>
      <w:hyperlink r:id="rId8" w:history="1">
        <w:r w:rsidRPr="001F1AE4">
          <w:rPr>
            <w:rFonts w:ascii="Times New Roman" w:eastAsia="Calibri" w:hAnsi="Times New Roman" w:cs="Times New Roman"/>
            <w:color w:val="000000"/>
            <w:sz w:val="26"/>
            <w:szCs w:val="26"/>
            <w:lang w:eastAsia="ar-SA"/>
          </w:rPr>
          <w:t xml:space="preserve">Методическими рекомендациями </w:t>
        </w:r>
      </w:hyperlink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>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8 ноября</w:t>
      </w:r>
      <w:proofErr w:type="gramEnd"/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2013г., Положением об антикоррупционной политике Учреждения, Кодексом деловой этики работников Учреждения, и основано на общепризнанных нравственных принципах и нормах российского общества и государства.</w:t>
      </w:r>
    </w:p>
    <w:p w:rsidR="001F1AE4" w:rsidRPr="001F1AE4" w:rsidRDefault="001F1AE4" w:rsidP="001F1AE4">
      <w:pPr>
        <w:suppressAutoHyphens/>
        <w:spacing w:after="0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>Положение разработано с целью профилактики конфликта интересов работников Муниципального бюджетного учреждения «Комплексный Центр социального обслуживания населения Нижнеломовского района» (далее – Учреждение), при котором у работника Учреждения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</w:t>
      </w:r>
      <w:proofErr w:type="gramEnd"/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интересами клиентов Учреждения, их законных представителей и родственников, а также контрагентов Учреждения по договорам.</w:t>
      </w:r>
    </w:p>
    <w:p w:rsidR="001F1AE4" w:rsidRPr="001F1AE4" w:rsidRDefault="001F1AE4" w:rsidP="001F1AE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В настоящем Положении используются следующие понятия:</w:t>
      </w:r>
    </w:p>
    <w:p w:rsidR="001F1AE4" w:rsidRPr="001F1AE4" w:rsidRDefault="001F1AE4" w:rsidP="001F1AE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к</w:t>
      </w:r>
      <w:r w:rsidRPr="001F1AE4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онфликт интересов </w:t>
      </w:r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>–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 в организацию по каким-либо вопросам;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Cs/>
          <w:kern w:val="1"/>
          <w:sz w:val="26"/>
          <w:szCs w:val="26"/>
        </w:rPr>
        <w:t>личная заинтересованность</w:t>
      </w: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– возможность получения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сотрудник связан финансовыми или иными обязательствами.</w:t>
      </w:r>
    </w:p>
    <w:p w:rsidR="001F1AE4" w:rsidRPr="001F1AE4" w:rsidRDefault="001F1AE4" w:rsidP="001F1AE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Calibri" w:hAnsi="Calibri" w:cs="Times New Roman"/>
          <w:sz w:val="26"/>
          <w:szCs w:val="26"/>
          <w:lang w:eastAsia="ar-SA"/>
        </w:rPr>
      </w:pPr>
      <w:proofErr w:type="gramStart"/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>Конфликт интересов может иметь неблагоприятные последствия, если работник Учреждения позволяет частному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</w:t>
      </w:r>
      <w:r w:rsidRPr="001F1AE4">
        <w:rPr>
          <w:rFonts w:ascii="Calibri" w:eastAsia="Calibri" w:hAnsi="Calibri" w:cs="Times New Roman"/>
          <w:sz w:val="26"/>
          <w:szCs w:val="26"/>
          <w:lang w:eastAsia="ar-SA"/>
        </w:rPr>
        <w:t>.</w:t>
      </w:r>
      <w:proofErr w:type="gramEnd"/>
    </w:p>
    <w:p w:rsidR="001F1AE4" w:rsidRPr="001F1AE4" w:rsidRDefault="001F1AE4" w:rsidP="001F1AE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Calibri" w:hAnsi="Calibri" w:cs="Times New Roman"/>
          <w:sz w:val="26"/>
          <w:szCs w:val="26"/>
          <w:lang w:eastAsia="ar-SA"/>
        </w:rPr>
      </w:pPr>
    </w:p>
    <w:p w:rsidR="00DC129A" w:rsidRDefault="00DC129A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lastRenderedPageBreak/>
        <w:t>2</w:t>
      </w:r>
      <w:r w:rsidRPr="001F1AE4">
        <w:rPr>
          <w:rFonts w:ascii="Times New Roman" w:eastAsia="Courier New" w:hAnsi="Times New Roman" w:cs="Times New Roman"/>
          <w:bCs/>
          <w:kern w:val="1"/>
          <w:sz w:val="26"/>
          <w:szCs w:val="26"/>
        </w:rPr>
        <w:t xml:space="preserve">. </w:t>
      </w: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Круг лиц, попадающих под действие положения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Действие положения распространяется на всех работников Учреждения вне зависимости от уровня занимаемой должности.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3. Конкретные ситуации конфликта интересов в Учреждении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вероятными, являются нижеследующие.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 за оказание услуги берет деньги у клиента, минуя установленный порядок приёма денег у клиентов;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Учреждения, оказывая услуги клиентам в рабочее время, оказывает этим же клиентам платные услуги после работы;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 небескорыстно использует возможности клиентов учреждения, их законных представителей и родственников;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 получает небезвыгодные предложения от клиентов, которым он оказывает услуги, их законных представителей и родственников;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 рекламирует клиентам Учреждения организации, оказывающие любые платные услуги;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 рекомендует клиентам Учреждения физических лиц, оказывающих любые платные услуги;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- работник Учреждения участвует в принятии кадровых решений в отношении лиц, являющихся его родственниками, друзьями или иными лицами, с которыми связана его личная заинтересованность;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-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иные формы конфликта интересов.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Приведенный перечень конфликта интересов не является исчерпывающим.</w:t>
      </w: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4</w:t>
      </w:r>
      <w:r w:rsidRPr="001F1AE4">
        <w:rPr>
          <w:rFonts w:ascii="Times New Roman" w:eastAsia="Courier New" w:hAnsi="Times New Roman" w:cs="Times New Roman"/>
          <w:bCs/>
          <w:kern w:val="1"/>
          <w:sz w:val="26"/>
          <w:szCs w:val="26"/>
        </w:rPr>
        <w:t xml:space="preserve">. </w:t>
      </w: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Основные принципы управления конфликтом интересов в Учреждении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Основной задачей деятельности Учреждения по предотвращению и урегулированию конфликта интересов является ограничение влияния частных </w:t>
      </w: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lastRenderedPageBreak/>
        <w:t xml:space="preserve">интересов, личной заинтересованности работников на реализуемые ими трудовые функции, принимаемые деловые решения.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В основу работы по управлению конфликтом интересов в Учреждении положены следующие принципы: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обязательность раскрытия сведений о реальном или потенциальном конфликте интересов;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- индивидуальное рассмотрение и оценка репутационных рисков </w:t>
      </w: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br/>
        <w:t>для организации при выявлении каждого конфликта интересов и его урегулирование;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конфиденциальность процесса раскрытия сведений о конфликте интересов и процесса его урегулирования;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- соблюдение баланса интересов Учреждения и работника </w:t>
      </w: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br/>
        <w:t>при урегулировании конфликта интересов;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защита работника от преследования в связи с сообщением о конфликте интересов, который был своевременно раскрыт работником, и урегулирован (предотвращён) Учреждением.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5</w:t>
      </w:r>
      <w:r w:rsidRPr="001F1AE4">
        <w:rPr>
          <w:rFonts w:ascii="Times New Roman" w:eastAsia="Courier New" w:hAnsi="Times New Roman" w:cs="Times New Roman"/>
          <w:bCs/>
          <w:kern w:val="1"/>
          <w:sz w:val="26"/>
          <w:szCs w:val="26"/>
        </w:rPr>
        <w:t xml:space="preserve">. </w:t>
      </w: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 xml:space="preserve">Порядок раскрытия конфликта интересов работником Учреждения </w:t>
      </w: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и порядок его урегулирования, в том числе возможные способы разрешения возникшего конфликта интересов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Процедура раскрытия конфликта интересов доводится до сведения всех работников Учреждения. В Учреждении установлены следующие виды раскрытия конфликта интересов: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раскрытие сведений о конфликте интересов при приёме на работу;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раскрытие сведений о конфликте интересов при назначении на новую должность;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разовое раскрытие сведений по мере возникновения ситуаций конфликта интересов.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Представленные сведения рассматриваются в конфиденциальном порядке, руководство Учреждения гарантирует конфиденциальность процесса урегулирования конфликта интересов.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Поступившая информация тщательно проверяется уполномоченным на это должностным лицом с целью оценки серьёзности возникающих для организации рисков и выбора наиболее подходящей формы урегулирования конфликта интересов.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По результатам рассмотрения поступившей информации специально созданная комиссия – Комиссия по противодействию коррупции и урегулированию конфликта интересов может прийти к следующим выводам:</w:t>
      </w:r>
    </w:p>
    <w:p w:rsidR="001F1AE4" w:rsidRPr="001F1AE4" w:rsidRDefault="001F1AE4" w:rsidP="001F1AE4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ind w:left="0"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 </w:t>
      </w:r>
    </w:p>
    <w:p w:rsidR="001F1AE4" w:rsidRPr="001F1AE4" w:rsidRDefault="001F1AE4" w:rsidP="001F1AE4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ind w:left="0"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конфликт интересов имеет место, и в этом случае комиссия может использовать </w:t>
      </w: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lastRenderedPageBreak/>
        <w:t>различные способы его разрешения, в том числе: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добровольный отказ работника Учреждения или 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 пересмотр и изменение должностных обязанностей работника;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временное отстранение работника от должности, если его личные интересы входят в противоречие с должностными обязанностями;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перевод работника на должность, предусматривающую выполнение должностных обязанностей, не связанных с конфликтом интересов;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передача 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отказ работника от своего личного интереса, порождающего конфликт с интересами Учреждения;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увольнение работника из Учреждения по инициативе работника;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Приведённый перечень способов разрешения конфликта интересов не является исчерпывающим. В каждом конкретном случае по договорённости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При разрешении имеющегося конфликта интересов выбирается наиболее «мягкая» мера урегулирования из возможных с учётом существующих обстоятельств. Более жёсткие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6</w:t>
      </w:r>
      <w:r w:rsidRPr="001F1AE4">
        <w:rPr>
          <w:rFonts w:ascii="Times New Roman" w:eastAsia="Courier New" w:hAnsi="Times New Roman" w:cs="Times New Roman"/>
          <w:bCs/>
          <w:kern w:val="1"/>
          <w:sz w:val="26"/>
          <w:szCs w:val="26"/>
        </w:rPr>
        <w:t xml:space="preserve">. </w:t>
      </w: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 xml:space="preserve">Определение лиц, ответственных за приём сведений о возникшем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конфликте интересов и рассмотрение этих сведений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Должностными лицами, ответственными за приём сведений о возникающих (имеющихся) конфликтах интересов, являются:</w:t>
      </w:r>
    </w:p>
    <w:p w:rsidR="001F1AE4" w:rsidRPr="001F1AE4" w:rsidRDefault="001F1AE4" w:rsidP="001F1AE4">
      <w:pPr>
        <w:widowControl w:val="0"/>
        <w:suppressAutoHyphens/>
        <w:spacing w:after="0"/>
        <w:ind w:firstLine="708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- директор Учреждения, </w:t>
      </w:r>
    </w:p>
    <w:p w:rsidR="001F1AE4" w:rsidRPr="001F1AE4" w:rsidRDefault="001F1AE4" w:rsidP="001F1AE4">
      <w:pPr>
        <w:widowControl w:val="0"/>
        <w:suppressAutoHyphens/>
        <w:spacing w:after="0"/>
        <w:ind w:left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- заместители директора Учреждения,</w:t>
      </w:r>
    </w:p>
    <w:p w:rsidR="001F1AE4" w:rsidRPr="001F1AE4" w:rsidRDefault="001F1AE4" w:rsidP="001F1AE4">
      <w:pPr>
        <w:widowControl w:val="0"/>
        <w:suppressAutoHyphens/>
        <w:spacing w:after="0"/>
        <w:ind w:left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- лица, ответственные за реализацию антикоррупционной политики. 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Рассмотрение полученной информации при необходимости может проводиться коллегиально.</w:t>
      </w:r>
    </w:p>
    <w:p w:rsidR="001F1AE4" w:rsidRPr="001F1AE4" w:rsidRDefault="001F1AE4" w:rsidP="001F1AE4">
      <w:pPr>
        <w:widowControl w:val="0"/>
        <w:suppressAutoHyphens/>
        <w:spacing w:after="0"/>
        <w:ind w:firstLine="284"/>
        <w:jc w:val="both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DC129A" w:rsidRDefault="00DC129A" w:rsidP="001F1AE4">
      <w:pPr>
        <w:widowControl w:val="0"/>
        <w:autoSpaceDE w:val="0"/>
        <w:autoSpaceDN w:val="0"/>
        <w:adjustRightInd w:val="0"/>
        <w:spacing w:after="0"/>
        <w:ind w:left="2694"/>
        <w:contextualSpacing/>
        <w:outlineLvl w:val="1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left="2694"/>
        <w:contextualSpacing/>
        <w:outlineLvl w:val="1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lastRenderedPageBreak/>
        <w:t>7. Порядок регистрации уведомлений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7.1. Уведомления о наличии конфликта интересов или о возможности его возникновения регистрируются в день поступления, в рабочее время.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7.2. Регистрация уведомлений производится ответственным лицом в журнале учёта уведомлений, листы которого должны быть пронумерованы, прошнурованы и скреплены подписью и печатью.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В журнале указываются: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- порядковый номер уведомления;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- дата и время принятия уведомления;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- фамилия и инициалы работника, обратившегося с уведомлением (должность, структурное подразделение);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- дата и время передачи уведомления работодателю;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- краткое содержание уведомления;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- фамилия, инициалы и подпись ответственного лица, зарегистрировавшего уведомление;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- примечание (источник поступления лично, почта, эл. почта и т.д.).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7.3. На уведомлении ставится отметка о его поступлении, в которой указываются дата поступления и входящий номер.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7.4. После регистрации уведомления в журнале регистрации оно передаётся на рассмотрение директору Учреждения не позднее рабочего дня, следующего за днём регистрации уведомления.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bookmarkStart w:id="2" w:name="Par104"/>
      <w:bookmarkEnd w:id="2"/>
      <w:r w:rsidRPr="001F1AE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8. Порядок принятия мер по предотвращению 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и (или) урегулированию конфликта интересов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8.1. В течение трёх рабочих дней директор Учреждения рассматривает поступившее уведомление и определяет дату время и место сбора комиссии </w:t>
      </w:r>
      <w:r w:rsidRPr="001F1AE4">
        <w:rPr>
          <w:rFonts w:ascii="Times New Roman" w:eastAsia="Calibri" w:hAnsi="Times New Roman" w:cs="Times New Roman"/>
          <w:sz w:val="26"/>
          <w:szCs w:val="26"/>
          <w:lang w:eastAsia="ar-SA"/>
        </w:rPr>
        <w:t>по противодействию коррупции и урегулированию конфликта интересов</w:t>
      </w: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Учреждения (далее – комиссия) для рассмотрения уведомления.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8.2. По итогам рассмотрения информации, указанной в уведомлении, комиссия   подготавливает мотивированное заключение.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8.3. Директор Учреждения по результатам рассмотрения им мотивированного заключения комиссии принимает   решение.</w:t>
      </w:r>
    </w:p>
    <w:p w:rsidR="001F1AE4" w:rsidRPr="001F1AE4" w:rsidRDefault="001F1AE4" w:rsidP="001F1A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6"/>
          <w:u w:val="single"/>
          <w:lang w:eastAsia="ru-RU"/>
        </w:rPr>
      </w:pPr>
      <w:r w:rsidRPr="001F1AE4">
        <w:rPr>
          <w:rFonts w:ascii="Times New Roman" w:eastAsia="Arial Unicode MS" w:hAnsi="Times New Roman" w:cs="Times New Roman"/>
          <w:sz w:val="26"/>
          <w:szCs w:val="26"/>
          <w:lang w:eastAsia="ru-RU"/>
        </w:rPr>
        <w:t>8.4. Уведомление о наличии конфликта интересов или о возможности его возникновения приобщается к личному делу работника.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9</w:t>
      </w:r>
      <w:r w:rsidRPr="001F1AE4">
        <w:rPr>
          <w:rFonts w:ascii="Times New Roman" w:eastAsia="Courier New" w:hAnsi="Times New Roman" w:cs="Times New Roman"/>
          <w:bCs/>
          <w:kern w:val="1"/>
          <w:sz w:val="26"/>
          <w:szCs w:val="26"/>
        </w:rPr>
        <w:t xml:space="preserve">. </w:t>
      </w: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 xml:space="preserve">Обязанности работников в связи с раскрытием 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и урегулированием конфликта интересов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Положением устанавливаются следующие обязанности работников Учреждения в связи с раскрытием и урегулированием конфликта интересов: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       - при принятии решений по деловым вопросам и выполнении своих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трудовых обязанностей руководствоваться интересами Учреждения – без учёта своих личных интересов, интересов своих родственников и друзей;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        - нести личную ответственность за своевременное выявление конфликта своих </w:t>
      </w: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lastRenderedPageBreak/>
        <w:t>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        -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 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         - 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          - раскрывать возникший (реальный) или потенциальный конфликт интересов;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          - содействовать урегулированию возникшего конфликта интересов.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b/>
          <w:bCs/>
          <w:kern w:val="1"/>
          <w:sz w:val="26"/>
          <w:szCs w:val="26"/>
        </w:rPr>
        <w:t>10. Соблюдение Положения и ответственность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center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Невыполнение настоящего Положения может рассматриваться  как дисциплинарный проступок и служить основанием для привлечения работника к ответственности в случаях, установленных применимым правом. В определённых обстоятельствах невыполнение требований настоящего Положения может повлечь за собой меры гражданско-правового, административного или уголовного преследования.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>Руководители Учреждения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:rsidR="001F1AE4" w:rsidRPr="001F1AE4" w:rsidRDefault="001F1AE4" w:rsidP="001F1AE4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  <w:r w:rsidRPr="001F1AE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Учреждение доводит требования данного Положения до всех своих работников. </w:t>
      </w:r>
    </w:p>
    <w:p w:rsidR="001F1AE4" w:rsidRPr="001F1AE4" w:rsidRDefault="001F1AE4" w:rsidP="001F1AE4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kern w:val="1"/>
          <w:sz w:val="26"/>
          <w:szCs w:val="26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F1AE4" w:rsidRPr="001F1AE4" w:rsidRDefault="001F1AE4" w:rsidP="001F1AE4">
      <w:pPr>
        <w:suppressAutoHyphens/>
        <w:spacing w:after="0"/>
        <w:ind w:leftChars="2300" w:left="506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CD76FA" w:rsidRDefault="00CD76FA" w:rsidP="00256CA9">
      <w:pPr>
        <w:jc w:val="center"/>
        <w:rPr>
          <w:rFonts w:ascii="Times New Roman" w:hAnsi="Times New Roman" w:cs="Times New Roman"/>
        </w:rPr>
      </w:pPr>
    </w:p>
    <w:p w:rsidR="008224F6" w:rsidRDefault="008224F6" w:rsidP="00256CA9">
      <w:pPr>
        <w:jc w:val="center"/>
        <w:rPr>
          <w:rFonts w:ascii="Times New Roman" w:hAnsi="Times New Roman" w:cs="Times New Roman"/>
        </w:rPr>
      </w:pPr>
    </w:p>
    <w:p w:rsidR="008224F6" w:rsidRPr="00037229" w:rsidRDefault="008224F6" w:rsidP="008224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9</w:t>
      </w:r>
    </w:p>
    <w:p w:rsidR="008224F6" w:rsidRDefault="008224F6" w:rsidP="008224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4F6" w:rsidRDefault="008224F6" w:rsidP="008224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8224F6" w:rsidRPr="00037229" w:rsidRDefault="008224F6" w:rsidP="008224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8224F6" w:rsidRPr="00037229" w:rsidRDefault="008224F6" w:rsidP="008224F6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DF16AA" w:rsidRDefault="00DF16AA" w:rsidP="00256CA9">
      <w:pPr>
        <w:jc w:val="center"/>
        <w:rPr>
          <w:rFonts w:ascii="Times New Roman" w:hAnsi="Times New Roman" w:cs="Times New Roman"/>
        </w:rPr>
      </w:pPr>
    </w:p>
    <w:p w:rsidR="00DF16AA" w:rsidRPr="00DF16AA" w:rsidRDefault="00DF16AA" w:rsidP="00DF16AA">
      <w:pPr>
        <w:rPr>
          <w:rFonts w:ascii="Times New Roman" w:hAnsi="Times New Roman" w:cs="Times New Roman"/>
        </w:rPr>
      </w:pPr>
    </w:p>
    <w:p w:rsidR="00DF16AA" w:rsidRDefault="00DF16AA" w:rsidP="00DF16AA">
      <w:pPr>
        <w:rPr>
          <w:rFonts w:ascii="Times New Roman" w:hAnsi="Times New Roman" w:cs="Times New Roman"/>
        </w:rPr>
      </w:pPr>
    </w:p>
    <w:p w:rsidR="004161E5" w:rsidRDefault="00DF16AA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4161E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Положение</w:t>
      </w: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161E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о подарках, знаках делового гостеприимства</w:t>
      </w: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161E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в Муниципальном бюджетном учреждении «Комплексный Центр социального обслуживания населения Нижнеломовского района»</w:t>
      </w: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P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1E5">
        <w:rPr>
          <w:rFonts w:ascii="Times New Roman" w:eastAsia="Times New Roman" w:hAnsi="Times New Roman" w:cs="Times New Roman"/>
          <w:sz w:val="28"/>
          <w:szCs w:val="28"/>
          <w:lang w:eastAsia="ar-SA"/>
        </w:rPr>
        <w:t>г. Нижний Ломов</w:t>
      </w: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Default="004161E5" w:rsidP="004161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61E5" w:rsidRPr="004161E5" w:rsidRDefault="004161E5" w:rsidP="004161E5">
      <w:pPr>
        <w:numPr>
          <w:ilvl w:val="0"/>
          <w:numId w:val="7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Общие положения</w:t>
      </w:r>
    </w:p>
    <w:p w:rsidR="004161E5" w:rsidRPr="004161E5" w:rsidRDefault="004161E5" w:rsidP="004161E5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4161E5" w:rsidRPr="004161E5" w:rsidRDefault="004161E5" w:rsidP="004161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等?" w:hAnsi="Times New Roman" w:cs="Times New Roman"/>
          <w:sz w:val="26"/>
          <w:szCs w:val="26"/>
          <w:lang w:eastAsia="ru-RU"/>
        </w:rPr>
      </w:pPr>
      <w:proofErr w:type="gramStart"/>
      <w:r w:rsidRPr="004161E5">
        <w:rPr>
          <w:rFonts w:ascii="Times New Roman" w:eastAsia="等?" w:hAnsi="Times New Roman" w:cs="Times New Roman"/>
          <w:sz w:val="26"/>
          <w:szCs w:val="26"/>
          <w:lang w:eastAsia="ru-RU"/>
        </w:rPr>
        <w:t xml:space="preserve">Настоящее Положение о подарках, знаках делового внимания в Муниципальном бюджетном учреждении «Комплексный Центр социального обслуживания населения Нижнеломовского района» (далее – Положение) разработано в соответствии с положениями Конституции Российской Федерации, Федеральных законов от 25 декабря 2008 г. № 273-ФЗ «О противодействии коррупции», </w:t>
      </w:r>
      <w:hyperlink r:id="rId9" w:history="1">
        <w:r w:rsidRPr="004161E5">
          <w:rPr>
            <w:rFonts w:ascii="Times New Roman" w:eastAsia="等?" w:hAnsi="Times New Roman" w:cs="Times New Roman"/>
            <w:color w:val="000000"/>
            <w:sz w:val="26"/>
            <w:szCs w:val="26"/>
            <w:lang w:eastAsia="ru-RU"/>
          </w:rPr>
          <w:t xml:space="preserve">Методическими рекомендациями </w:t>
        </w:r>
      </w:hyperlink>
      <w:r w:rsidRPr="004161E5">
        <w:rPr>
          <w:rFonts w:ascii="Times New Roman" w:eastAsia="等?" w:hAnsi="Times New Roman" w:cs="Times New Roman"/>
          <w:sz w:val="26"/>
          <w:szCs w:val="26"/>
          <w:lang w:eastAsia="ru-RU"/>
        </w:rPr>
        <w:t>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</w:t>
      </w:r>
      <w:proofErr w:type="gramEnd"/>
      <w:r w:rsidRPr="004161E5">
        <w:rPr>
          <w:rFonts w:ascii="Times New Roman" w:eastAsia="等?" w:hAnsi="Times New Roman" w:cs="Times New Roman"/>
          <w:sz w:val="26"/>
          <w:szCs w:val="26"/>
          <w:lang w:eastAsia="ru-RU"/>
        </w:rPr>
        <w:t xml:space="preserve"> 8 ноября 2013 г., Положением об антикоррупционной политике Учреждения, Кодексом деловой этики работников Учреждения и основано на общепризнанных нравственных принципах и нормах российского общества и государства.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Положение разработано в целях предупреждения коррупции в Муниципальном бюджетном учреждении «Комплексный Центр социального обслуживания населения Нижнеломовского района»</w:t>
      </w:r>
      <w:r w:rsidRPr="004161E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соблюдения требований по предотвращению и урегулированию конфликта интересов работников.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Предоставление или получение определённых подарков, знаков делового гостеприимства разрешается при условии соблюдения правил кодекса этики и служебного поведения работников Муниципального бюджетного учреждения «Комплексный Центр социального обслуживания населения Нижнеломовского района».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Предоставление или получение подарков, знаков делового гостеприимства и других представительских расходов – нормальная деловая процедура. Они помогают добиться расположения людей, а также построить или поддерживать законные деловые отношения, или являются жестом обычной любезности.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Положение исходит из того, что долговременные деловые отношения основываются на доверии, взаимном уважении и успехе учреждений, в том числе Муниципального бюджетного учреждения «Комплексный Центр социального обслуживания населения Нижнеломовского района» (далее – Учреждение). Отношения, при которых нарушается закон и принципы деловой этики, вредят репутации Учреждения и честному имени его работников,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обычной ситуации предоставление или получение подарков и знаков делового гостеприимства не является неправомерным поступком. Но они могут стать, или казаться взяткой, если, например, они предложены с целью </w:t>
      </w:r>
      <w:proofErr w:type="gramStart"/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получить</w:t>
      </w:r>
      <w:proofErr w:type="gramEnd"/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какие-либо ненадлежащие выгоды.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Термин «подарки» подразумевает: все подарки в виде товаров, услуг, денег или денежных эквивалентов (например, чеки, дорожные чеки, подарочные карты и сертификаты, ваучеры, акции) и все жесты деловой вежливости, знаки благодарности, </w:t>
      </w: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скидки, одолжения, а также другие ценные вещи, за которые получатель не платит полную стоимость.</w:t>
      </w:r>
      <w:proofErr w:type="gramEnd"/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Термин «деловое гостеприимство» подразумевает: ужины или обеды в ресторане, развлечения (например, билеты или приглашения на спортивные или культурные мероприятия), расходы на дорогу, проживание (например, в гостинице) и другие виды делового гостеприимства, за которые их получатель не платит полную стоимость.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Термин «другие представительские расходы» подразумевает: любые иные расходы, которые связаны с продвижением или демонстрацией продуктов, или услуг.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Данное Положение преследует следующие цели: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обеспечение единообразного гостеприимства, представительских мероприятий в деловой практике Учреждения;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-минимизирование рисков, связанных с возможным злоупотреблением в области подарков, представительских мероприятий; наиболее серьёзными из таких рисков являются опасность подкупа и взяточничество.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61E5" w:rsidRPr="004161E5" w:rsidRDefault="004161E5" w:rsidP="004161E5">
      <w:pPr>
        <w:numPr>
          <w:ilvl w:val="0"/>
          <w:numId w:val="7"/>
        </w:num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Строго запрещается</w:t>
      </w:r>
    </w:p>
    <w:p w:rsidR="004161E5" w:rsidRPr="004161E5" w:rsidRDefault="004161E5" w:rsidP="004161E5">
      <w:pPr>
        <w:suppressAutoHyphens/>
        <w:spacing w:after="0"/>
        <w:ind w:left="568"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предлагать, обещать и давать любые подарки, знаки делового гостеприимства и другие представительские расходы кому-либо; 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требовать, просить, соглашаться взять, принимать или брать любые подарки, знаки делового гостеприимства и другие представительские расходы от кого-либо, если они относятся к категории запрещённых подарков, знаков делового гостеприимства и других представительских расходов или не соответствуют Правилам предоставления и получения подарков.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Эти запреты применимы независимо от того, как приняты (или переданы) подарки, деловое гостеприимство и другие представительские расходы, лично вами или через кого-то, кто действует от вашего имени. Вы несёте ответственность за соблюдение правил.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Подарки, знаки делового гостеприимства и представительские расходы </w:t>
      </w:r>
      <w:r w:rsidRPr="004161E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запрещены</w:t>
      </w: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любых ситуациях, независимо от их цены, если они: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-предоставлены за получение ненадлежащих выгод: все, что было передано (или может обоснованно считаться переданным) с целью получить, удержать или отблагодарить за полученную ненадлежащим образом выгоду для вас или для другого человека, или с целью стимулировать кого-то поступить ненадлежащим образом, или отблагодарить его за такой поступок;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-получены за ненадлежащую выгоду: все, что получено, зная или подозревая, что эти вещи предлагаются или даются с целью стимулировать вас, или другого человека предоставить какие-либо ненадлежащие выгоды кому-либо, или поступать ненадлежащим образом, или в знак благодарности за неправомерный поступок с вашей стороны или со стороны другого человека;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-вызывают конфликт интересов: все, что может вызвать, либо может считаться причиной конфликта интересов (другими словами, конфликт между конкурирующими интересами, который может препятствовать принятию объективного, непредвзятого решения);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-взаимно обязывающие: все, что дарится или принимается с намерением или ожиданием получить что-то взамен;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-неуместные: все, что является неуместным, оскорбительным или может негативно сказаться на репутации коллектива или работника;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-нарушают закон: все, что перечит каким-либо действующим законам или нормам, включая местные законы.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61E5" w:rsidRPr="004161E5" w:rsidRDefault="004161E5" w:rsidP="004161E5">
      <w:pPr>
        <w:numPr>
          <w:ilvl w:val="0"/>
          <w:numId w:val="8"/>
        </w:numPr>
        <w:suppressAutoHyphens/>
        <w:spacing w:after="0"/>
        <w:ind w:left="0"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Правила предоставления и получения подарков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Подарки, деловое гостеприимство и другие представительские расходы: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должны предоставляться с честными намерениями и лишь с целью построить или сохранить законные деловые отношения, либо как знак вежливости;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должны иметь небольшую стоимость и не являться экстравагантной вещью или предметом роскоши;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должны иметь разумные и соответствующие обстоятельствам и местным культурным особенностям вид, стоимость, повод и регулярность;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должны соответствовать нормам деловой практики;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должны соответствовать действующим нормам и законам, включая местное законодательство.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ценных бумаг.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допускается принимать подарки в ходе проведения торгов и во время прямых переговоров при заключении договоров (контрактов).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Работник Учреждения,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4161E5" w:rsidRPr="004161E5" w:rsidRDefault="004161E5" w:rsidP="004161E5">
      <w:pPr>
        <w:suppressAutoHyphens/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- в случае</w:t>
      </w:r>
      <w:proofErr w:type="gramStart"/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Учреждения, продолжить работу в установленном в Учреждении порядке над вопросом, с которым был связан подарок или вознаграждение.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установления и поддержания деловых отношений и как проявление общепринятой вежливости работники Учреждения могут и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61E5" w:rsidRPr="004161E5" w:rsidRDefault="004161E5" w:rsidP="004161E5">
      <w:pPr>
        <w:numPr>
          <w:ilvl w:val="0"/>
          <w:numId w:val="8"/>
        </w:num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Область применения</w:t>
      </w:r>
    </w:p>
    <w:p w:rsidR="004161E5" w:rsidRPr="004161E5" w:rsidRDefault="004161E5" w:rsidP="004161E5">
      <w:pPr>
        <w:suppressAutoHyphens/>
        <w:spacing w:after="0"/>
        <w:ind w:left="1069"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Положение является обязательным для всех и каждого работника Учреждения в период работы в Учреждении.</w:t>
      </w:r>
    </w:p>
    <w:p w:rsidR="004161E5" w:rsidRPr="004161E5" w:rsidRDefault="004161E5" w:rsidP="004161E5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Положение подлежит применению вне зависимости от того, каким образом передаются деловые подарки и знаки делового гостеприимства </w:t>
      </w:r>
      <w:proofErr w:type="gramStart"/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–н</w:t>
      </w:r>
      <w:proofErr w:type="gramEnd"/>
      <w:r w:rsidRPr="004161E5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апрямую или через посредников.</w:t>
      </w: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1187C" w:rsidRDefault="0081187C" w:rsidP="0081187C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1187C" w:rsidRPr="00037229" w:rsidRDefault="0081187C" w:rsidP="0081187C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722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10</w:t>
      </w:r>
    </w:p>
    <w:p w:rsidR="0081187C" w:rsidRDefault="0081187C" w:rsidP="0081187C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81187C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81187C" w:rsidRPr="00037229" w:rsidRDefault="0081187C" w:rsidP="0081187C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81187C" w:rsidRPr="00037229" w:rsidRDefault="0081187C" w:rsidP="0081187C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81187C" w:rsidRDefault="0081187C" w:rsidP="0081187C">
      <w:pPr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187C" w:rsidRDefault="0081187C" w:rsidP="0081187C">
      <w:pPr>
        <w:tabs>
          <w:tab w:val="left" w:pos="9225"/>
        </w:tabs>
        <w:spacing w:after="0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</w:p>
    <w:p w:rsidR="0081187C" w:rsidRDefault="0081187C" w:rsidP="0081187C">
      <w:pPr>
        <w:tabs>
          <w:tab w:val="left" w:pos="9225"/>
        </w:tabs>
        <w:spacing w:after="0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</w:p>
    <w:p w:rsidR="0081187C" w:rsidRDefault="0081187C" w:rsidP="0081187C">
      <w:pPr>
        <w:tabs>
          <w:tab w:val="left" w:pos="9225"/>
        </w:tabs>
        <w:spacing w:after="0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</w:p>
    <w:p w:rsidR="0081187C" w:rsidRPr="0081187C" w:rsidRDefault="0081187C" w:rsidP="0081187C">
      <w:pPr>
        <w:tabs>
          <w:tab w:val="left" w:pos="9225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 w:rsidRPr="0081187C"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 xml:space="preserve">Порядок уведомления </w:t>
      </w:r>
      <w:r w:rsidRPr="0081187C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работодателя </w:t>
      </w:r>
    </w:p>
    <w:p w:rsidR="0081187C" w:rsidRPr="0081187C" w:rsidRDefault="0081187C" w:rsidP="0081187C">
      <w:pPr>
        <w:tabs>
          <w:tab w:val="left" w:pos="9225"/>
        </w:tabs>
        <w:spacing w:after="0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  <w:r w:rsidRPr="0081187C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о фактах обращения к работнику Муниципального бюджетного учреждения «Комплексный Центр социального обслуживания населения Нижнеломовского района»  в целях склонения к совершению коррупционных правонарушений</w:t>
      </w:r>
    </w:p>
    <w:p w:rsidR="0081187C" w:rsidRPr="0081187C" w:rsidRDefault="0081187C" w:rsidP="0081187C">
      <w:pPr>
        <w:tabs>
          <w:tab w:val="left" w:pos="9225"/>
        </w:tabs>
        <w:spacing w:after="0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:rsidR="0081187C" w:rsidRPr="0081187C" w:rsidRDefault="0081187C" w:rsidP="0081187C">
      <w:pPr>
        <w:tabs>
          <w:tab w:val="left" w:pos="9225"/>
        </w:tabs>
        <w:spacing w:after="0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81187C" w:rsidRPr="0081187C" w:rsidRDefault="0081187C" w:rsidP="0081187C">
      <w:pPr>
        <w:tabs>
          <w:tab w:val="left" w:pos="9225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1187C" w:rsidRP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Нижний Ломов</w:t>
      </w:r>
    </w:p>
    <w:p w:rsidR="0081187C" w:rsidRDefault="0081187C" w:rsidP="0081187C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3" w:name="Par39"/>
      <w:bookmarkStart w:id="4" w:name="Par48"/>
      <w:bookmarkEnd w:id="3"/>
      <w:bookmarkEnd w:id="4"/>
      <w:r w:rsidRPr="0081187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Настоящий Порядок разработан в целях реализации Федерального закона от 25 декабря 2008 года № 273-ФЗ «О противодействии коррупции» и определяет: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порядок уведомления работодателя работником Муниципального бюджетного учреждения «Комплексный Центр социального обслуживания населения Нижнеломовского района» (далее – работник) о фактах обращения к нему в целях склонения к совершению коррупционных правонарушений;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способы подачи уведомления о фактах обращения к нему в целях склонения работника к совершению коррупционных правонарушений;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– уведомление);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порядок регистрации уведомлений;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порядок организации проверки сведений, содержащихся в уведомлениях.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5" w:name="Par59"/>
      <w:bookmarkEnd w:id="5"/>
      <w:r w:rsidRPr="0081187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2. Порядок уведомления работодателя о фактах обращения 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 работнику в целях склонения к совершению коррупционных правонарушений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ind w:right="-709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Работник обязан уведомлять работодателя в лице директора  Муниципального бюджетного учреждения «Комплексный Центр социального обслуживания населения Нижнеломовского района» (далее – Учреждение) или лиц, ответственных за реализацию антикоррупционной политики Учреждения,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</w:t>
      </w:r>
      <w:proofErr w:type="gramEnd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2.2.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2.3. Уведомление подаётся в Учреждение, не позднее рабочего дня, следующего за днём обращения к нему в целях склонения к совершению коррупционного правонарушения.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Копия уведомления </w:t>
      </w:r>
      <w:proofErr w:type="gramStart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с отметкой о регистрации в журнале регистрации уведомлений о фактах обращения в целях</w:t>
      </w:r>
      <w:proofErr w:type="gramEnd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склонения работников Учреждения к </w:t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совершению коррупционных правонарушений вручается (направляется) работнику в качестве подтверждения факта представления уведомления.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2.4.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директора Учреждения по любым доступным средствам связи, а по прибытии на место работы оформляет уведомление в течение рабочего дня.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2.5.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</w:t>
      </w:r>
    </w:p>
    <w:p w:rsid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  <w:r w:rsidRPr="0081187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Способы подачи уведомлений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SimSun" w:hAnsi="Times New Roman" w:cs="Times New Roman"/>
          <w:sz w:val="28"/>
          <w:szCs w:val="28"/>
          <w:lang w:val="en-US"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3.1. Уведомление направляется почтой или подаётся лично по адресу: ул. </w:t>
      </w:r>
      <w:proofErr w:type="gramStart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Московская</w:t>
      </w:r>
      <w:proofErr w:type="gramEnd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, д. 65, г. Нижний Ломов, 442150, Муниципальное бюджетное учреждение «Комплексный Центр социального обслуживания населения Нижнеломовского района», контактный телефон: 8 (84154) 4-48-65, 4-48-99.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3.2. Уведомление можно направить на электронную почту: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81187C">
          <w:rPr>
            <w:rFonts w:ascii="Times New Roman" w:eastAsia="Arial Unicode MS" w:hAnsi="Times New Roman" w:cs="Times New Roman"/>
            <w:color w:val="0563C1"/>
            <w:sz w:val="28"/>
            <w:szCs w:val="28"/>
            <w:u w:val="single"/>
            <w:lang w:val="en-US" w:eastAsia="ru-RU"/>
          </w:rPr>
          <w:t>socobslug@mail.ru</w:t>
        </w:r>
      </w:hyperlink>
      <w:r w:rsidRPr="0081187C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 xml:space="preserve"> </w:t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6" w:name="Par76"/>
      <w:bookmarkEnd w:id="6"/>
      <w:r w:rsidRPr="0081187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Перечень сведений, содержащихся в уведомлении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4.1. К перечню сведений, которые указываются в уведомлении, относятся: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фамилия, имя, отчество работника, представившего уведомление;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замещаемая им должность в Учреждении;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дата, время, место, обстоятельства, при которых произошло обращение </w:t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в целях склонения его к совершению коррупционных правонарушений;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характер обращения;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данные о лицах, обратившихся в целях склонения его к совершению коррупционных правонарушений;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дата представления уведомления;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подпись лица, представившего уведомление, и контактный телефон.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4.2. В случае наличия материалов (документов), подтверждающих обстоятельства обращения в целях склонения к совершению коррупционных правонарушений, их необходимо приложить к уведомлению.</w:t>
      </w:r>
    </w:p>
    <w:p w:rsidR="0081187C" w:rsidRDefault="0081187C" w:rsidP="008118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Default="0081187C" w:rsidP="008118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  <w:bookmarkStart w:id="7" w:name="Par89"/>
      <w:bookmarkEnd w:id="7"/>
      <w:r w:rsidRPr="0081187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Порядок</w:t>
      </w:r>
      <w:r w:rsidRPr="0081187C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1187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регистрации</w:t>
      </w:r>
      <w:r w:rsidRPr="0081187C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1187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уведомлений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SimSun" w:hAnsi="Times New Roman" w:cs="Times New Roman"/>
          <w:sz w:val="28"/>
          <w:szCs w:val="28"/>
          <w:lang w:val="en-US"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5.1. Уведомления о фактах обращения в целях склонения работников Учреждения к совершению коррупционных правонарушений регистрируются </w:t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в день поступления.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5.2. При поступлении уведомления в Учреждение лично, почтой и электронной почтой регистрацию уведомлений производит </w:t>
      </w:r>
      <w:proofErr w:type="gramStart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118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реализацию антикоррупционной политики в Учреждении.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5.3. Регистрация уведомлений производится в журнале учёта уведомлений, листы которого должны быть пронумерованы, прошнурованы и скреплены подписью директора Учреждения и печатью.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В журнале указываются: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порядковый номер уведомления;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дата и время принятия уведомления;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фамилия и инициалы лица, обратившегося с уведомлением;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дата и время передачи уведомления директору;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краткое содержание уведомления;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фамилия, инициалы и подпись ответственного лица, зарегистрировавшего уведомление.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5.4. На уведомлении ставится отметка о его поступлении, в котором указываются дата поступления и входящий номер.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5.5. После регистрации уведомления в журнале регистрации оно передаётся</w:t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 на рассмотрение директору Учреждения не позднее рабочего дня, следующего за днём регистрации уведомления.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81187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Организация проверки сведений, содержащихся в уведомлении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течение трёх рабочих дней директор Учреждения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проверки, содержащихся в нем сведений и определяет круг лиц из состава комиссии </w:t>
      </w:r>
      <w:r w:rsidRPr="008118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противодействию коррупции и урегулированию конфликта интересов</w:t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Учреждения (далее – комиссия) и комплекс мероприятий для проведения данной проверки.</w:t>
      </w:r>
      <w:proofErr w:type="gramEnd"/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6.2. Комиссия проводит проверку сведений, содержащихся в уведомлении о факте обращения в целях склонения работника к совершению коррупционных правонарушений, которая должна быть завершена не позднее чем через месяц со дня принятия решения о её проведении. Результаты проверки сообщаются директору Учреждения в форме письменного заключения.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6.3.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комиссия даёт заключение, с предложениями о направлении   копии уведомления и материалов проверки для рассмотрения в органы прокуратуры или другие государственные органы.</w:t>
      </w:r>
    </w:p>
    <w:p w:rsidR="0081187C" w:rsidRPr="0081187C" w:rsidRDefault="0081187C" w:rsidP="00811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1187C">
        <w:rPr>
          <w:rFonts w:ascii="Times New Roman" w:eastAsia="Arial Unicode MS" w:hAnsi="Times New Roman" w:cs="Times New Roman"/>
          <w:sz w:val="28"/>
          <w:szCs w:val="28"/>
          <w:lang w:eastAsia="ru-RU"/>
        </w:rPr>
        <w:t>6.4.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161E5" w:rsidRDefault="004161E5" w:rsidP="00DF16AA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87C" w:rsidRDefault="0081187C" w:rsidP="00DF16AA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2C2" w:rsidRPr="007452C2" w:rsidRDefault="007452C2" w:rsidP="007452C2">
      <w:pPr>
        <w:tabs>
          <w:tab w:val="left" w:pos="0"/>
        </w:tabs>
        <w:suppressAutoHyphens/>
        <w:spacing w:after="0"/>
        <w:ind w:right="-4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52C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11</w:t>
      </w:r>
    </w:p>
    <w:p w:rsidR="007452C2" w:rsidRDefault="007452C2" w:rsidP="007452C2">
      <w:pPr>
        <w:tabs>
          <w:tab w:val="left" w:pos="0"/>
        </w:tabs>
        <w:suppressAutoHyphens/>
        <w:spacing w:after="0"/>
        <w:ind w:right="-42"/>
        <w:jc w:val="both"/>
        <w:rPr>
          <w:rFonts w:ascii="Times New Roman" w:eastAsia="Times New Roman" w:hAnsi="Times New Roman" w:cs="Times New Roman"/>
          <w:lang w:eastAsia="ar-SA"/>
        </w:rPr>
      </w:pPr>
      <w:r w:rsidRPr="007452C2">
        <w:rPr>
          <w:rFonts w:ascii="Times New Roman" w:eastAsia="Times New Roman" w:hAnsi="Times New Roman" w:cs="Times New Roman"/>
          <w:lang w:eastAsia="ar-SA"/>
        </w:rPr>
        <w:tab/>
      </w:r>
      <w:r w:rsidRPr="007452C2">
        <w:rPr>
          <w:rFonts w:ascii="Times New Roman" w:eastAsia="Times New Roman" w:hAnsi="Times New Roman" w:cs="Times New Roman"/>
          <w:lang w:eastAsia="ar-SA"/>
        </w:rPr>
        <w:tab/>
      </w:r>
      <w:r w:rsidRPr="007452C2">
        <w:rPr>
          <w:rFonts w:ascii="Times New Roman" w:eastAsia="Times New Roman" w:hAnsi="Times New Roman" w:cs="Times New Roman"/>
          <w:lang w:eastAsia="ar-SA"/>
        </w:rPr>
        <w:tab/>
      </w:r>
      <w:r w:rsidRPr="007452C2">
        <w:rPr>
          <w:rFonts w:ascii="Times New Roman" w:eastAsia="Times New Roman" w:hAnsi="Times New Roman" w:cs="Times New Roman"/>
          <w:lang w:eastAsia="ar-SA"/>
        </w:rPr>
        <w:tab/>
      </w:r>
      <w:r w:rsidRPr="007452C2">
        <w:rPr>
          <w:rFonts w:ascii="Times New Roman" w:eastAsia="Times New Roman" w:hAnsi="Times New Roman" w:cs="Times New Roman"/>
          <w:lang w:eastAsia="ar-SA"/>
        </w:rPr>
        <w:tab/>
      </w:r>
      <w:r w:rsidRPr="007452C2">
        <w:rPr>
          <w:rFonts w:ascii="Times New Roman" w:eastAsia="Times New Roman" w:hAnsi="Times New Roman" w:cs="Times New Roman"/>
          <w:lang w:eastAsia="ar-SA"/>
        </w:rPr>
        <w:tab/>
      </w:r>
      <w:r w:rsidRPr="007452C2">
        <w:rPr>
          <w:rFonts w:ascii="Times New Roman" w:eastAsia="Times New Roman" w:hAnsi="Times New Roman" w:cs="Times New Roman"/>
          <w:lang w:eastAsia="ar-SA"/>
        </w:rPr>
        <w:tab/>
      </w:r>
    </w:p>
    <w:p w:rsidR="007452C2" w:rsidRPr="007452C2" w:rsidRDefault="007452C2" w:rsidP="007452C2">
      <w:pPr>
        <w:tabs>
          <w:tab w:val="left" w:pos="0"/>
        </w:tabs>
        <w:suppressAutoHyphens/>
        <w:spacing w:after="0"/>
        <w:ind w:right="-4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</w:t>
      </w:r>
      <w:r w:rsidRPr="007452C2">
        <w:rPr>
          <w:rFonts w:ascii="Times New Roman" w:eastAsia="Times New Roman" w:hAnsi="Times New Roman" w:cs="Times New Roman"/>
          <w:lang w:eastAsia="ar-SA"/>
        </w:rPr>
        <w:t>УТВЕРЖДЕНО</w:t>
      </w:r>
    </w:p>
    <w:p w:rsidR="007452C2" w:rsidRPr="007452C2" w:rsidRDefault="007452C2" w:rsidP="007452C2">
      <w:pPr>
        <w:widowControl w:val="0"/>
        <w:suppressAutoHyphens/>
        <w:spacing w:after="0"/>
        <w:ind w:left="4248" w:firstLine="708"/>
        <w:jc w:val="both"/>
        <w:rPr>
          <w:rFonts w:ascii="Times New Roman" w:eastAsia="Courier New" w:hAnsi="Times New Roman" w:cs="Times New Roman"/>
          <w:kern w:val="2"/>
          <w:lang w:eastAsia="ru-RU"/>
        </w:rPr>
      </w:pPr>
      <w:r w:rsidRPr="007452C2">
        <w:rPr>
          <w:rFonts w:ascii="Times New Roman" w:eastAsia="Courier New" w:hAnsi="Times New Roman" w:cs="Times New Roman"/>
          <w:kern w:val="2"/>
          <w:lang w:eastAsia="ru-RU"/>
        </w:rPr>
        <w:t xml:space="preserve">приказом № </w:t>
      </w:r>
      <w:r>
        <w:rPr>
          <w:rFonts w:ascii="Times New Roman" w:eastAsia="Courier New" w:hAnsi="Times New Roman" w:cs="Times New Roman"/>
          <w:kern w:val="2"/>
          <w:lang w:eastAsia="ru-RU"/>
        </w:rPr>
        <w:t xml:space="preserve">40-о </w:t>
      </w:r>
      <w:r w:rsidRPr="007452C2">
        <w:rPr>
          <w:rFonts w:ascii="Times New Roman" w:eastAsia="Courier New" w:hAnsi="Times New Roman" w:cs="Times New Roman"/>
          <w:kern w:val="2"/>
          <w:lang w:eastAsia="ru-RU"/>
        </w:rPr>
        <w:t>от «</w:t>
      </w:r>
      <w:r>
        <w:rPr>
          <w:rFonts w:ascii="Times New Roman" w:eastAsia="Courier New" w:hAnsi="Times New Roman" w:cs="Times New Roman"/>
          <w:kern w:val="2"/>
          <w:lang w:eastAsia="ru-RU"/>
        </w:rPr>
        <w:t>09</w:t>
      </w:r>
      <w:r w:rsidRPr="007452C2">
        <w:rPr>
          <w:rFonts w:ascii="Times New Roman" w:eastAsia="Courier New" w:hAnsi="Times New Roman" w:cs="Times New Roman"/>
          <w:kern w:val="2"/>
          <w:lang w:eastAsia="ru-RU"/>
        </w:rPr>
        <w:t xml:space="preserve">» </w:t>
      </w:r>
      <w:r>
        <w:rPr>
          <w:rFonts w:ascii="Times New Roman" w:eastAsia="Courier New" w:hAnsi="Times New Roman" w:cs="Times New Roman"/>
          <w:kern w:val="2"/>
          <w:lang w:eastAsia="ru-RU"/>
        </w:rPr>
        <w:t xml:space="preserve">января </w:t>
      </w:r>
      <w:r w:rsidRPr="007452C2">
        <w:rPr>
          <w:rFonts w:ascii="Times New Roman" w:eastAsia="Courier New" w:hAnsi="Times New Roman" w:cs="Times New Roman"/>
          <w:kern w:val="2"/>
          <w:lang w:eastAsia="ru-RU"/>
        </w:rPr>
        <w:t>20</w:t>
      </w:r>
      <w:r>
        <w:rPr>
          <w:rFonts w:ascii="Times New Roman" w:eastAsia="Courier New" w:hAnsi="Times New Roman" w:cs="Times New Roman"/>
          <w:kern w:val="2"/>
          <w:lang w:eastAsia="ru-RU"/>
        </w:rPr>
        <w:t>23</w:t>
      </w:r>
      <w:r w:rsidRPr="007452C2">
        <w:rPr>
          <w:rFonts w:ascii="Times New Roman" w:eastAsia="Courier New" w:hAnsi="Times New Roman" w:cs="Times New Roman"/>
          <w:kern w:val="2"/>
          <w:lang w:eastAsia="ru-RU"/>
        </w:rPr>
        <w:t>г.</w:t>
      </w:r>
    </w:p>
    <w:p w:rsidR="007452C2" w:rsidRPr="007452C2" w:rsidRDefault="007452C2" w:rsidP="00745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452C2" w:rsidRPr="007452C2" w:rsidRDefault="007452C2" w:rsidP="007452C2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745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Pr="007452C2">
        <w:rPr>
          <w:rFonts w:ascii="Times New Roman" w:eastAsia="Times New Roman" w:hAnsi="Times New Roman" w:cs="Times New Roman"/>
          <w:lang w:eastAsia="ar-SA"/>
        </w:rPr>
        <w:t>Директору МБУ «КЦСОН  Нижнеломовского района»</w:t>
      </w:r>
    </w:p>
    <w:p w:rsidR="007452C2" w:rsidRPr="007452C2" w:rsidRDefault="007452C2" w:rsidP="007452C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7452C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от _____________________________________________</w:t>
      </w:r>
    </w:p>
    <w:p w:rsidR="007452C2" w:rsidRPr="007452C2" w:rsidRDefault="007452C2" w:rsidP="007452C2">
      <w:pPr>
        <w:suppressAutoHyphens/>
        <w:spacing w:after="0" w:line="180" w:lineRule="auto"/>
        <w:ind w:left="42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452C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(ФИО, должность работника учреждения)</w:t>
      </w:r>
    </w:p>
    <w:p w:rsidR="007452C2" w:rsidRPr="007452C2" w:rsidRDefault="007452C2" w:rsidP="007452C2">
      <w:pPr>
        <w:suppressAutoHyphens/>
        <w:ind w:firstLine="54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452C2" w:rsidRPr="007452C2" w:rsidRDefault="007452C2" w:rsidP="007452C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452C2" w:rsidRPr="007452C2" w:rsidRDefault="007452C2" w:rsidP="007452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7452C2" w:rsidRPr="007452C2" w:rsidRDefault="007452C2" w:rsidP="00745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7452C2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ФОРМА УВЕДОМЛЕНИЯ</w:t>
      </w:r>
    </w:p>
    <w:p w:rsidR="007452C2" w:rsidRPr="007452C2" w:rsidRDefault="007452C2" w:rsidP="00745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7452C2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7452C2" w:rsidRPr="007452C2" w:rsidRDefault="007452C2" w:rsidP="007452C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452C2">
        <w:rPr>
          <w:rFonts w:ascii="Times New Roman" w:eastAsia="Arial Unicode MS" w:hAnsi="Times New Roman" w:cs="Times New Roman"/>
          <w:sz w:val="28"/>
          <w:szCs w:val="24"/>
          <w:lang w:eastAsia="ru-RU"/>
        </w:rPr>
        <w:t>В соответствии с Федеральным законом от 25 декабря 2008 года                 № 273-ФЗ «О противодействии коррупции» сообщаю о том, что:</w:t>
      </w:r>
    </w:p>
    <w:p w:rsidR="007452C2" w:rsidRPr="007452C2" w:rsidRDefault="007452C2" w:rsidP="007452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52C2">
        <w:rPr>
          <w:rFonts w:ascii="Times New Roman" w:eastAsia="Arial Unicode MS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7452C2" w:rsidRPr="007452C2" w:rsidRDefault="007452C2" w:rsidP="007452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52C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(описание о возникшем конфликте интересов или о возможности его возникновения)</w:t>
      </w:r>
      <w:r w:rsidRPr="007452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52C2">
        <w:rPr>
          <w:rFonts w:ascii="Times New Roman" w:eastAsia="Arial Unicode MS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452C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(Описание должностных обязанностей, </w:t>
      </w:r>
      <w:proofErr w:type="gramStart"/>
      <w:r w:rsidRPr="007452C2">
        <w:rPr>
          <w:rFonts w:ascii="Times New Roman" w:eastAsia="Arial Unicode MS" w:hAnsi="Times New Roman" w:cs="Times New Roman"/>
          <w:sz w:val="20"/>
          <w:szCs w:val="20"/>
          <w:lang w:eastAsia="ru-RU"/>
        </w:rPr>
        <w:t>функций</w:t>
      </w:r>
      <w:proofErr w:type="gramEnd"/>
      <w:r w:rsidRPr="007452C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 исполнение которых влияет или может повлиять</w:t>
      </w: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452C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личная заинтересованность)</w:t>
      </w: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52C2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52C2">
        <w:rPr>
          <w:rFonts w:ascii="Times New Roman" w:eastAsia="Arial Unicode MS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452C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                             (Дополнительные сведения)</w:t>
      </w:r>
    </w:p>
    <w:p w:rsidR="007452C2" w:rsidRPr="007452C2" w:rsidRDefault="007452C2" w:rsidP="00745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52C2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452C2" w:rsidRPr="007452C2" w:rsidRDefault="007452C2" w:rsidP="007452C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452C2" w:rsidRPr="007452C2" w:rsidRDefault="007452C2" w:rsidP="007452C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2C2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Дата__________________                                            Подпись________________</w:t>
      </w:r>
    </w:p>
    <w:p w:rsidR="007452C2" w:rsidRPr="007452C2" w:rsidRDefault="007452C2" w:rsidP="007452C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2C2" w:rsidRPr="007452C2" w:rsidRDefault="007452C2" w:rsidP="007452C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2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телефон_______________</w:t>
      </w:r>
    </w:p>
    <w:p w:rsidR="007452C2" w:rsidRPr="007452C2" w:rsidRDefault="007452C2" w:rsidP="007452C2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452C2">
        <w:rPr>
          <w:rFonts w:ascii="Times New Roman" w:eastAsia="Times New Roman" w:hAnsi="Times New Roman" w:cs="Times New Roman"/>
          <w:lang w:eastAsia="ar-SA"/>
        </w:rPr>
        <w:t>Уведомление зарегистрировано в журнале регистрации</w:t>
      </w:r>
    </w:p>
    <w:p w:rsidR="007452C2" w:rsidRPr="007452C2" w:rsidRDefault="007452C2" w:rsidP="007452C2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452C2">
        <w:rPr>
          <w:rFonts w:ascii="Times New Roman" w:eastAsia="Times New Roman" w:hAnsi="Times New Roman" w:cs="Times New Roman"/>
          <w:lang w:eastAsia="ar-SA"/>
        </w:rPr>
        <w:t>«__» _________ ______г.  за №________________</w:t>
      </w:r>
    </w:p>
    <w:p w:rsidR="007452C2" w:rsidRPr="007452C2" w:rsidRDefault="007452C2" w:rsidP="007452C2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452C2"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:rsidR="007452C2" w:rsidRPr="007452C2" w:rsidRDefault="007452C2" w:rsidP="007452C2">
      <w:pPr>
        <w:suppressAutoHyphens/>
        <w:jc w:val="both"/>
        <w:rPr>
          <w:rFonts w:ascii="Calibri" w:eastAsia="Times New Roman" w:hAnsi="Calibri" w:cs="Times New Roman"/>
          <w:lang w:eastAsia="ar-SA"/>
        </w:rPr>
      </w:pPr>
      <w:r w:rsidRPr="007452C2">
        <w:rPr>
          <w:rFonts w:ascii="Times New Roman" w:eastAsia="Times New Roman" w:hAnsi="Times New Roman" w:cs="Times New Roman"/>
          <w:lang w:eastAsia="ar-SA"/>
        </w:rPr>
        <w:t xml:space="preserve">             (ФИО ответственного лица)</w:t>
      </w:r>
    </w:p>
    <w:p w:rsidR="00DF16AA" w:rsidRPr="00DF16AA" w:rsidRDefault="007452C2" w:rsidP="00DF16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F16AA" w:rsidRPr="00DF16AA" w:rsidRDefault="00DF16AA" w:rsidP="00DF16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6AA" w:rsidRPr="00DF16AA" w:rsidRDefault="00DF16AA" w:rsidP="00DF16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6AA" w:rsidRPr="00DF16AA" w:rsidRDefault="00DF16AA" w:rsidP="00DF16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4F6" w:rsidRDefault="008224F6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5F7A6C" w:rsidRPr="005F7A6C" w:rsidRDefault="005F7A6C" w:rsidP="005F7A6C">
      <w:pPr>
        <w:tabs>
          <w:tab w:val="left" w:pos="0"/>
        </w:tabs>
        <w:spacing w:after="0"/>
        <w:ind w:right="-42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F7A6C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lastRenderedPageBreak/>
        <w:t>Приложение № 12</w:t>
      </w:r>
    </w:p>
    <w:p w:rsidR="005F7A6C" w:rsidRDefault="005F7A6C" w:rsidP="005F7A6C">
      <w:pPr>
        <w:tabs>
          <w:tab w:val="left" w:pos="0"/>
        </w:tabs>
        <w:spacing w:after="0"/>
        <w:ind w:right="-42"/>
        <w:rPr>
          <w:rFonts w:ascii="Times New Roman" w:eastAsia="Arial Unicode MS" w:hAnsi="Times New Roman" w:cs="Arial Unicode MS"/>
          <w:color w:val="000000"/>
          <w:lang w:eastAsia="ru-RU"/>
        </w:rPr>
      </w:pP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ab/>
      </w: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ab/>
      </w: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ab/>
      </w: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ab/>
      </w: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ab/>
      </w: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ab/>
      </w: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ab/>
      </w:r>
    </w:p>
    <w:p w:rsidR="005F7A6C" w:rsidRDefault="005F7A6C" w:rsidP="005F7A6C">
      <w:pPr>
        <w:tabs>
          <w:tab w:val="left" w:pos="0"/>
        </w:tabs>
        <w:spacing w:after="0"/>
        <w:ind w:right="-42"/>
        <w:rPr>
          <w:rFonts w:ascii="Times New Roman" w:eastAsia="Arial Unicode MS" w:hAnsi="Times New Roman" w:cs="Arial Unicode MS"/>
          <w:color w:val="000000"/>
          <w:lang w:eastAsia="ru-RU"/>
        </w:rPr>
      </w:pPr>
    </w:p>
    <w:p w:rsidR="005F7A6C" w:rsidRPr="005F7A6C" w:rsidRDefault="005F7A6C" w:rsidP="005F7A6C">
      <w:pPr>
        <w:tabs>
          <w:tab w:val="left" w:pos="0"/>
        </w:tabs>
        <w:spacing w:after="0"/>
        <w:ind w:right="-42"/>
        <w:jc w:val="center"/>
        <w:rPr>
          <w:rFonts w:ascii="Times New Roman" w:eastAsia="Arial Unicode MS" w:hAnsi="Times New Roman" w:cs="Arial Unicode MS"/>
          <w:color w:val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lang w:eastAsia="ru-RU"/>
        </w:rPr>
        <w:t xml:space="preserve">                           </w:t>
      </w:r>
      <w:r w:rsidRPr="005F7A6C">
        <w:rPr>
          <w:rFonts w:ascii="Times New Roman" w:eastAsia="Arial Unicode MS" w:hAnsi="Times New Roman" w:cs="Arial Unicode MS"/>
          <w:color w:val="000000"/>
          <w:lang w:eastAsia="ru-RU"/>
        </w:rPr>
        <w:t>УТВЕРЖДЕНО</w:t>
      </w:r>
    </w:p>
    <w:p w:rsidR="005F7A6C" w:rsidRPr="005F7A6C" w:rsidRDefault="005F7A6C" w:rsidP="005F7A6C">
      <w:pPr>
        <w:widowControl w:val="0"/>
        <w:suppressAutoHyphens/>
        <w:spacing w:after="0"/>
        <w:ind w:left="4248" w:firstLine="708"/>
        <w:rPr>
          <w:rFonts w:ascii="Times New Roman" w:eastAsia="Courier New" w:hAnsi="Times New Roman" w:cs="Times New Roman"/>
          <w:b/>
          <w:bCs/>
          <w:kern w:val="2"/>
          <w:lang w:eastAsia="ru-RU"/>
        </w:rPr>
      </w:pPr>
      <w:r w:rsidRPr="005F7A6C">
        <w:rPr>
          <w:rFonts w:ascii="Times New Roman" w:eastAsia="Courier New" w:hAnsi="Times New Roman" w:cs="Times New Roman"/>
          <w:kern w:val="2"/>
          <w:lang w:eastAsia="ru-RU"/>
        </w:rPr>
        <w:t xml:space="preserve">приказом № </w:t>
      </w:r>
      <w:r>
        <w:rPr>
          <w:rFonts w:ascii="Times New Roman" w:eastAsia="Courier New" w:hAnsi="Times New Roman" w:cs="Times New Roman"/>
          <w:kern w:val="2"/>
          <w:lang w:eastAsia="ru-RU"/>
        </w:rPr>
        <w:t>40-о</w:t>
      </w:r>
      <w:r w:rsidRPr="005F7A6C">
        <w:rPr>
          <w:rFonts w:ascii="Times New Roman" w:eastAsia="Courier New" w:hAnsi="Times New Roman" w:cs="Times New Roman"/>
          <w:kern w:val="2"/>
          <w:lang w:eastAsia="ru-RU"/>
        </w:rPr>
        <w:t xml:space="preserve"> от «</w:t>
      </w:r>
      <w:r>
        <w:rPr>
          <w:rFonts w:ascii="Times New Roman" w:eastAsia="Courier New" w:hAnsi="Times New Roman" w:cs="Times New Roman"/>
          <w:kern w:val="2"/>
          <w:lang w:eastAsia="ru-RU"/>
        </w:rPr>
        <w:t>09</w:t>
      </w:r>
      <w:r w:rsidRPr="005F7A6C">
        <w:rPr>
          <w:rFonts w:ascii="Times New Roman" w:eastAsia="Courier New" w:hAnsi="Times New Roman" w:cs="Times New Roman"/>
          <w:kern w:val="2"/>
          <w:lang w:eastAsia="ru-RU"/>
        </w:rPr>
        <w:t xml:space="preserve">» </w:t>
      </w:r>
      <w:r>
        <w:rPr>
          <w:rFonts w:ascii="Times New Roman" w:eastAsia="Courier New" w:hAnsi="Times New Roman" w:cs="Times New Roman"/>
          <w:kern w:val="2"/>
          <w:lang w:eastAsia="ru-RU"/>
        </w:rPr>
        <w:t>января</w:t>
      </w:r>
      <w:r w:rsidRPr="005F7A6C">
        <w:rPr>
          <w:rFonts w:ascii="Times New Roman" w:eastAsia="Courier New" w:hAnsi="Times New Roman" w:cs="Times New Roman"/>
          <w:kern w:val="2"/>
          <w:lang w:eastAsia="ru-RU"/>
        </w:rPr>
        <w:t xml:space="preserve"> 20</w:t>
      </w:r>
      <w:r>
        <w:rPr>
          <w:rFonts w:ascii="Times New Roman" w:eastAsia="Courier New" w:hAnsi="Times New Roman" w:cs="Times New Roman"/>
          <w:kern w:val="2"/>
          <w:lang w:eastAsia="ru-RU"/>
        </w:rPr>
        <w:t>23</w:t>
      </w:r>
      <w:r w:rsidRPr="005F7A6C">
        <w:rPr>
          <w:rFonts w:ascii="Times New Roman" w:eastAsia="Courier New" w:hAnsi="Times New Roman" w:cs="Times New Roman"/>
          <w:kern w:val="2"/>
          <w:lang w:eastAsia="ru-RU"/>
        </w:rPr>
        <w:t>г.</w:t>
      </w:r>
    </w:p>
    <w:p w:rsidR="005F7A6C" w:rsidRPr="005F7A6C" w:rsidRDefault="005F7A6C" w:rsidP="005F7A6C">
      <w:pPr>
        <w:suppressAutoHyphens/>
        <w:spacing w:after="0"/>
        <w:ind w:leftChars="2008" w:left="7094" w:hanging="2676"/>
        <w:rPr>
          <w:rFonts w:ascii="Times New Roman" w:eastAsia="等?" w:hAnsi="Times New Roman" w:cs="Times New Roman"/>
          <w:color w:val="000000"/>
          <w:sz w:val="24"/>
          <w:szCs w:val="24"/>
          <w:lang w:eastAsia="ru-RU"/>
        </w:rPr>
      </w:pPr>
    </w:p>
    <w:p w:rsidR="005F7A6C" w:rsidRPr="005F7A6C" w:rsidRDefault="005F7A6C" w:rsidP="005F7A6C">
      <w:pPr>
        <w:suppressAutoHyphens/>
        <w:spacing w:after="0"/>
        <w:jc w:val="right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uppressAutoHyphens/>
        <w:spacing w:after="0"/>
        <w:jc w:val="right"/>
        <w:rPr>
          <w:rFonts w:ascii="Times New Roman" w:eastAsia="等?" w:hAnsi="Times New Roman" w:cs="Times New Roman"/>
          <w:color w:val="000000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Директору МБУ «КЦСОН  Нижнеломовского района»</w:t>
      </w:r>
    </w:p>
    <w:p w:rsidR="005F7A6C" w:rsidRPr="005F7A6C" w:rsidRDefault="005F7A6C" w:rsidP="005F7A6C">
      <w:pPr>
        <w:spacing w:after="0" w:line="240" w:lineRule="auto"/>
        <w:ind w:leftChars="893" w:left="1965" w:firstLine="540"/>
        <w:jc w:val="center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ab/>
      </w:r>
      <w:r w:rsidRPr="005F7A6C">
        <w:rPr>
          <w:rFonts w:ascii="Times New Roman" w:eastAsia="Arial Unicode MS" w:hAnsi="Times New Roman" w:cs="Times New Roman"/>
          <w:lang w:eastAsia="ru-RU"/>
        </w:rPr>
        <w:tab/>
      </w:r>
      <w:r w:rsidRPr="005F7A6C">
        <w:rPr>
          <w:rFonts w:ascii="Times New Roman" w:eastAsia="Arial Unicode MS" w:hAnsi="Times New Roman" w:cs="Times New Roman"/>
          <w:lang w:eastAsia="ru-RU"/>
        </w:rPr>
        <w:tab/>
      </w:r>
      <w:r w:rsidRPr="005F7A6C">
        <w:rPr>
          <w:rFonts w:ascii="Times New Roman" w:eastAsia="Arial Unicode MS" w:hAnsi="Times New Roman" w:cs="Times New Roman"/>
          <w:lang w:eastAsia="ru-RU"/>
        </w:rPr>
        <w:tab/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от ___________________________________________</w:t>
      </w:r>
    </w:p>
    <w:p w:rsidR="005F7A6C" w:rsidRPr="005F7A6C" w:rsidRDefault="005F7A6C" w:rsidP="005F7A6C">
      <w:pPr>
        <w:spacing w:after="0" w:line="180" w:lineRule="auto"/>
        <w:ind w:left="4256" w:firstLine="708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F7A6C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(ФИО, должность работника учреждения)</w:t>
      </w:r>
    </w:p>
    <w:p w:rsidR="005F7A6C" w:rsidRPr="005F7A6C" w:rsidRDefault="005F7A6C" w:rsidP="005F7A6C">
      <w:pPr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5F7A6C" w:rsidRPr="005F7A6C" w:rsidRDefault="005F7A6C" w:rsidP="005F7A6C">
      <w:pPr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5F7A6C" w:rsidRPr="005F7A6C" w:rsidRDefault="005F7A6C" w:rsidP="005F7A6C">
      <w:pPr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5F7A6C" w:rsidRPr="005F7A6C" w:rsidRDefault="005F7A6C" w:rsidP="005F7A6C">
      <w:pPr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5F7A6C" w:rsidRPr="005F7A6C" w:rsidRDefault="005F7A6C" w:rsidP="005F7A6C">
      <w:pPr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F7A6C">
        <w:rPr>
          <w:rFonts w:ascii="Times New Roman" w:eastAsia="Arial Unicode MS" w:hAnsi="Times New Roman" w:cs="Times New Roman"/>
          <w:b/>
          <w:lang w:eastAsia="ru-RU"/>
        </w:rPr>
        <w:t>УВЕДОМЛЕНИЕ</w:t>
      </w:r>
    </w:p>
    <w:p w:rsidR="005F7A6C" w:rsidRPr="005F7A6C" w:rsidRDefault="005F7A6C" w:rsidP="005F7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5F7A6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о фактах обращения в целях склонения работника к совершению коррупционных правонарушений</w:t>
      </w:r>
    </w:p>
    <w:p w:rsidR="005F7A6C" w:rsidRPr="005F7A6C" w:rsidRDefault="005F7A6C" w:rsidP="005F7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</w:p>
    <w:p w:rsidR="005F7A6C" w:rsidRPr="005F7A6C" w:rsidRDefault="005F7A6C" w:rsidP="005F7A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lang w:eastAsia="ru-RU"/>
        </w:rPr>
      </w:pPr>
      <w:r w:rsidRPr="005F7A6C">
        <w:rPr>
          <w:rFonts w:ascii="Times New Roman" w:eastAsia="Arial Unicode MS" w:hAnsi="Times New Roman" w:cs="Times New Roman"/>
          <w:bCs/>
          <w:lang w:eastAsia="ru-RU"/>
        </w:rPr>
        <w:t>В соответствии с Федеральным законом от 25.12.2008 № 273-ФЗ «О противодействии коррупции» я, ________________________________________________________________________</w:t>
      </w:r>
    </w:p>
    <w:p w:rsidR="005F7A6C" w:rsidRPr="005F7A6C" w:rsidRDefault="005F7A6C" w:rsidP="005F7A6C">
      <w:pPr>
        <w:spacing w:after="0" w:line="240" w:lineRule="auto"/>
        <w:jc w:val="center"/>
        <w:rPr>
          <w:rFonts w:ascii="Times New Roman" w:eastAsia="Arial Unicode MS" w:hAnsi="Times New Roman" w:cs="Times New Roman"/>
          <w:vertAlign w:val="superscript"/>
          <w:lang w:eastAsia="ru-RU"/>
        </w:rPr>
      </w:pPr>
      <w:r w:rsidRPr="005F7A6C">
        <w:rPr>
          <w:rFonts w:ascii="Times New Roman" w:eastAsia="Arial Unicode MS" w:hAnsi="Times New Roman" w:cs="Times New Roman"/>
          <w:vertAlign w:val="superscript"/>
          <w:lang w:eastAsia="ru-RU"/>
        </w:rPr>
        <w:t xml:space="preserve"> (ФИО, должность работника Учреждения)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u w:val="single"/>
          <w:lang w:eastAsia="ru-RU"/>
        </w:rPr>
      </w:pP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настоящим уведомляю об обращении ко мне ______________________________________________</w:t>
      </w:r>
    </w:p>
    <w:p w:rsidR="005F7A6C" w:rsidRPr="005F7A6C" w:rsidRDefault="005F7A6C" w:rsidP="005F7A6C">
      <w:pPr>
        <w:spacing w:after="0" w:line="240" w:lineRule="auto"/>
        <w:ind w:left="6372"/>
        <w:jc w:val="both"/>
        <w:rPr>
          <w:rFonts w:ascii="Times New Roman" w:eastAsia="Arial Unicode MS" w:hAnsi="Times New Roman" w:cs="Times New Roman"/>
          <w:vertAlign w:val="superscript"/>
          <w:lang w:eastAsia="ru-RU"/>
        </w:rPr>
      </w:pPr>
      <w:r w:rsidRPr="005F7A6C">
        <w:rPr>
          <w:rFonts w:ascii="Times New Roman" w:eastAsia="Arial Unicode MS" w:hAnsi="Times New Roman" w:cs="Times New Roman"/>
          <w:vertAlign w:val="superscript"/>
          <w:lang w:eastAsia="ru-RU"/>
        </w:rPr>
        <w:t>(дата, место, время)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гр. __________________________________________________________________________________</w:t>
      </w:r>
    </w:p>
    <w:p w:rsidR="005F7A6C" w:rsidRPr="005F7A6C" w:rsidRDefault="005F7A6C" w:rsidP="005F7A6C">
      <w:pPr>
        <w:spacing w:after="0" w:line="240" w:lineRule="auto"/>
        <w:jc w:val="center"/>
        <w:rPr>
          <w:rFonts w:ascii="Times New Roman" w:eastAsia="Arial Unicode MS" w:hAnsi="Times New Roman" w:cs="Times New Roman"/>
          <w:vertAlign w:val="superscript"/>
          <w:lang w:eastAsia="ru-RU"/>
        </w:rPr>
      </w:pPr>
      <w:proofErr w:type="gramStart"/>
      <w:r w:rsidRPr="005F7A6C">
        <w:rPr>
          <w:rFonts w:ascii="Times New Roman" w:eastAsia="Arial Unicode MS" w:hAnsi="Times New Roman" w:cs="Times New Roman"/>
          <w:color w:val="000000"/>
          <w:vertAlign w:val="superscript"/>
          <w:lang w:eastAsia="ru-RU"/>
        </w:rPr>
        <w:t>(данные о лицах, обратившихся к работнику Учреждения:</w:t>
      </w:r>
      <w:proofErr w:type="gramEnd"/>
      <w:r w:rsidRPr="005F7A6C">
        <w:rPr>
          <w:rFonts w:ascii="Times New Roman" w:eastAsia="Arial Unicode MS" w:hAnsi="Times New Roman" w:cs="Times New Roman"/>
          <w:color w:val="000000"/>
          <w:vertAlign w:val="superscript"/>
          <w:lang w:eastAsia="ru-RU"/>
        </w:rPr>
        <w:t xml:space="preserve"> </w:t>
      </w:r>
      <w:proofErr w:type="gramStart"/>
      <w:r w:rsidRPr="005F7A6C">
        <w:rPr>
          <w:rFonts w:ascii="Times New Roman" w:eastAsia="Arial Unicode MS" w:hAnsi="Times New Roman" w:cs="Times New Roman"/>
          <w:color w:val="000000"/>
          <w:vertAlign w:val="superscript"/>
          <w:lang w:eastAsia="ru-RU"/>
        </w:rPr>
        <w:t>ФИО, место работы и т.д.)</w:t>
      </w:r>
      <w:proofErr w:type="gramEnd"/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в целях склонения меня к совершению действий коррупционного характера, а именно: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lang w:eastAsia="ru-RU"/>
        </w:rPr>
      </w:pPr>
      <w:r w:rsidRPr="005F7A6C">
        <w:rPr>
          <w:rFonts w:ascii="Times New Roman" w:eastAsia="Arial Unicode MS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A6C" w:rsidRPr="005F7A6C" w:rsidRDefault="005F7A6C" w:rsidP="005F7A6C">
      <w:pPr>
        <w:spacing w:after="0" w:line="240" w:lineRule="auto"/>
        <w:jc w:val="center"/>
        <w:rPr>
          <w:rFonts w:ascii="Times New Roman" w:eastAsia="Arial Unicode MS" w:hAnsi="Times New Roman" w:cs="Times New Roman"/>
          <w:vertAlign w:val="superscript"/>
          <w:lang w:eastAsia="ru-RU"/>
        </w:rPr>
      </w:pPr>
      <w:r w:rsidRPr="005F7A6C">
        <w:rPr>
          <w:rFonts w:ascii="Times New Roman" w:eastAsia="Arial Unicode MS" w:hAnsi="Times New Roman" w:cs="Times New Roman"/>
          <w:vertAlign w:val="superscript"/>
          <w:lang w:eastAsia="ru-RU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муниципального учреждения считает необходимым сообщить)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Дата__________________                                                Подпись________________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Контактный телефон_______________</w:t>
      </w:r>
    </w:p>
    <w:p w:rsidR="005F7A6C" w:rsidRPr="005F7A6C" w:rsidRDefault="005F7A6C" w:rsidP="005F7A6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Уведомление зарегистрировано в журнале регистрации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«__» _________ ______г.  за №________________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>___________________________________________</w:t>
      </w:r>
    </w:p>
    <w:p w:rsidR="005F7A6C" w:rsidRPr="005F7A6C" w:rsidRDefault="005F7A6C" w:rsidP="005F7A6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F7A6C">
        <w:rPr>
          <w:rFonts w:ascii="Times New Roman" w:eastAsia="Arial Unicode MS" w:hAnsi="Times New Roman" w:cs="Times New Roman"/>
          <w:lang w:eastAsia="ru-RU"/>
        </w:rPr>
        <w:t xml:space="preserve">             (ФИО ответственного лица)</w:t>
      </w:r>
    </w:p>
    <w:p w:rsidR="005F7A6C" w:rsidRPr="005F7A6C" w:rsidRDefault="005F7A6C" w:rsidP="005F7A6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lang w:eastAsia="ru-RU"/>
        </w:rPr>
      </w:pPr>
    </w:p>
    <w:p w:rsidR="005F7A6C" w:rsidRPr="005F7A6C" w:rsidRDefault="005F7A6C" w:rsidP="005F7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5F7A6C" w:rsidRPr="005F7A6C" w:rsidRDefault="005F7A6C" w:rsidP="005F7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5F7A6C" w:rsidRPr="005F7A6C" w:rsidRDefault="005F7A6C" w:rsidP="005F7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5F7A6C" w:rsidRPr="005F7A6C" w:rsidRDefault="005F7A6C" w:rsidP="005F7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DF16AA" w:rsidRDefault="005F7A6C" w:rsidP="005F7A6C">
      <w:pPr>
        <w:tabs>
          <w:tab w:val="left" w:pos="2915"/>
        </w:tabs>
        <w:rPr>
          <w:rFonts w:ascii="Times New Roman" w:hAnsi="Times New Roman" w:cs="Times New Roman"/>
        </w:rPr>
      </w:pPr>
      <w:r w:rsidRPr="005F7A6C">
        <w:rPr>
          <w:rFonts w:ascii="Times New Roman" w:eastAsia="Arial Unicode MS" w:hAnsi="Times New Roman" w:cs="Times New Roman"/>
          <w:sz w:val="18"/>
          <w:szCs w:val="18"/>
          <w:lang w:eastAsia="ru-RU"/>
        </w:rPr>
        <w:t>*К уведомлению необходимо приложить все имеющиеся материалы (документы), подтверждающие обстоятельства обращения в целях склонения работника Учреждения к совершению коррупционных правонарушений</w:t>
      </w:r>
    </w:p>
    <w:p w:rsidR="005F7A6C" w:rsidRDefault="005F7A6C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7A6C" w:rsidRDefault="005F7A6C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7A6C" w:rsidRDefault="005F7A6C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7A6C" w:rsidRDefault="005F7A6C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7A6C" w:rsidRDefault="005F7A6C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16AA" w:rsidRPr="00037229" w:rsidRDefault="00B47C72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</w:t>
      </w:r>
      <w:r w:rsidR="00DF16AA" w:rsidRPr="00037229">
        <w:rPr>
          <w:rFonts w:ascii="Times New Roman" w:eastAsia="Calibri" w:hAnsi="Times New Roman" w:cs="Times New Roman"/>
          <w:sz w:val="20"/>
          <w:szCs w:val="20"/>
        </w:rPr>
        <w:t>жение №</w:t>
      </w:r>
      <w:r w:rsidR="00DF16AA">
        <w:rPr>
          <w:rFonts w:ascii="Times New Roman" w:eastAsia="Calibri" w:hAnsi="Times New Roman" w:cs="Times New Roman"/>
          <w:sz w:val="20"/>
          <w:szCs w:val="20"/>
        </w:rPr>
        <w:t xml:space="preserve"> 1</w:t>
      </w:r>
      <w:r w:rsidR="0081187C">
        <w:rPr>
          <w:rFonts w:ascii="Times New Roman" w:eastAsia="Calibri" w:hAnsi="Times New Roman" w:cs="Times New Roman"/>
          <w:sz w:val="20"/>
          <w:szCs w:val="20"/>
        </w:rPr>
        <w:t>3</w:t>
      </w:r>
    </w:p>
    <w:p w:rsidR="00DF16AA" w:rsidRDefault="00DF16AA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6AA" w:rsidRDefault="00DF16AA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УТВЕРЖДЕНО</w:t>
      </w:r>
    </w:p>
    <w:p w:rsidR="00DF16AA" w:rsidRPr="00037229" w:rsidRDefault="00DF16AA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№40-о</w:t>
      </w:r>
    </w:p>
    <w:p w:rsidR="00DF16AA" w:rsidRPr="00037229" w:rsidRDefault="00DF16AA" w:rsidP="00DF16AA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</w:rPr>
      </w:pPr>
      <w:r w:rsidRPr="00037229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09</w:t>
      </w:r>
      <w:r w:rsidRPr="0003722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 xml:space="preserve">января </w:t>
      </w:r>
      <w:r w:rsidRPr="00037229">
        <w:rPr>
          <w:rFonts w:ascii="Times New Roman" w:eastAsia="Calibri" w:hAnsi="Times New Roman" w:cs="Times New Roman"/>
        </w:rPr>
        <w:t>2023</w:t>
      </w:r>
      <w:r>
        <w:rPr>
          <w:rFonts w:ascii="Times New Roman" w:eastAsia="Calibri" w:hAnsi="Times New Roman" w:cs="Times New Roman"/>
        </w:rPr>
        <w:t>г</w:t>
      </w:r>
    </w:p>
    <w:p w:rsidR="00DF16AA" w:rsidRPr="00DF16AA" w:rsidRDefault="00DF16AA" w:rsidP="00DF16AA">
      <w:pPr>
        <w:tabs>
          <w:tab w:val="left" w:pos="9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6AA" w:rsidRDefault="00DF16AA" w:rsidP="00DF16AA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6AA" w:rsidRDefault="00DF16AA" w:rsidP="00DF16AA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6AA" w:rsidRDefault="00DF16AA" w:rsidP="00DF16AA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6AA" w:rsidRDefault="00DF16AA" w:rsidP="00DF16AA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6AA" w:rsidRDefault="00DF16AA" w:rsidP="00DF16AA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6AA" w:rsidRPr="00DF16AA" w:rsidRDefault="00DF16AA" w:rsidP="00DF16AA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AA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DF16AA" w:rsidRDefault="00DF16AA" w:rsidP="00DF1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AA">
        <w:rPr>
          <w:rFonts w:ascii="Times New Roman" w:eastAsia="Calibri" w:hAnsi="Times New Roman" w:cs="Times New Roman"/>
          <w:b/>
          <w:sz w:val="24"/>
          <w:szCs w:val="24"/>
        </w:rPr>
        <w:t xml:space="preserve">регистрации уведомлений о возникшем конфликте интересов или о возможности его возникновения, представленных работниками </w:t>
      </w:r>
    </w:p>
    <w:p w:rsidR="00DF16AA" w:rsidRPr="00DF16AA" w:rsidRDefault="00DF16AA" w:rsidP="00DF1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AA">
        <w:rPr>
          <w:rFonts w:ascii="Times New Roman" w:eastAsia="Calibri" w:hAnsi="Times New Roman" w:cs="Times New Roman"/>
          <w:b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DF16AA">
        <w:rPr>
          <w:rFonts w:ascii="Times New Roman" w:eastAsia="Calibri" w:hAnsi="Times New Roman" w:cs="Times New Roman"/>
          <w:b/>
          <w:sz w:val="24"/>
          <w:szCs w:val="24"/>
        </w:rPr>
        <w:t>У «</w:t>
      </w:r>
      <w:r>
        <w:rPr>
          <w:rFonts w:ascii="Times New Roman" w:eastAsia="Calibri" w:hAnsi="Times New Roman" w:cs="Times New Roman"/>
          <w:b/>
          <w:sz w:val="24"/>
          <w:szCs w:val="24"/>
        </w:rPr>
        <w:t>КЦСОН</w:t>
      </w:r>
      <w:r w:rsidRPr="00DF16AA">
        <w:rPr>
          <w:rFonts w:ascii="Times New Roman" w:eastAsia="Calibri" w:hAnsi="Times New Roman" w:cs="Times New Roman"/>
          <w:b/>
          <w:sz w:val="24"/>
          <w:szCs w:val="24"/>
        </w:rPr>
        <w:t xml:space="preserve"> Нижнеломовского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F16AA" w:rsidRPr="00DF16AA" w:rsidRDefault="00DF16AA" w:rsidP="00DF1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417"/>
        <w:gridCol w:w="1276"/>
        <w:gridCol w:w="2126"/>
        <w:gridCol w:w="1276"/>
      </w:tblGrid>
      <w:tr w:rsidR="00DF16AA" w:rsidRPr="00DF16AA" w:rsidTr="00C01462">
        <w:trPr>
          <w:trHeight w:val="1462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ФИО работника, обратившегося с уведомлением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передачи уведомления работодателю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ФИО и подпись сотрудника, зарегистрировавшего уведомление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16AA" w:rsidRPr="00DF16AA" w:rsidTr="00C01462">
        <w:trPr>
          <w:trHeight w:val="304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6AA" w:rsidRPr="00DF16AA" w:rsidRDefault="00DF16AA" w:rsidP="00DF1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DF16AA" w:rsidRDefault="00DF16AA" w:rsidP="00DF16AA">
      <w:pPr>
        <w:tabs>
          <w:tab w:val="left" w:pos="2915"/>
        </w:tabs>
        <w:rPr>
          <w:rFonts w:ascii="Times New Roman" w:hAnsi="Times New Roman" w:cs="Times New Roman"/>
        </w:rPr>
      </w:pPr>
    </w:p>
    <w:p w:rsidR="00B47C72" w:rsidRPr="00B47C72" w:rsidRDefault="00B47C72" w:rsidP="00B47C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C72">
        <w:rPr>
          <w:rFonts w:ascii="Times New Roman" w:eastAsia="Calibri" w:hAnsi="Times New Roman" w:cs="Times New Roman"/>
          <w:sz w:val="24"/>
          <w:szCs w:val="24"/>
        </w:rPr>
        <w:lastRenderedPageBreak/>
        <w:t>С приказом от 09января  2023 № 40-о  «О противодействии коррупции в МБУ «Комплексный центр социального обслуживания населения Нижнеломовского района» ознакомлены:</w:t>
      </w:r>
    </w:p>
    <w:p w:rsidR="00B47C72" w:rsidRPr="00B47C72" w:rsidRDefault="00B47C72" w:rsidP="00B47C72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132"/>
        <w:gridCol w:w="3644"/>
        <w:gridCol w:w="1428"/>
      </w:tblGrid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43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C72" w:rsidRPr="00B47C72" w:rsidTr="00C01462">
        <w:trPr>
          <w:trHeight w:val="558"/>
        </w:trPr>
        <w:tc>
          <w:tcPr>
            <w:tcW w:w="832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C7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2" w:type="dxa"/>
          </w:tcPr>
          <w:p w:rsidR="00B47C72" w:rsidRPr="00B47C72" w:rsidRDefault="00B47C72" w:rsidP="00B4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47C72" w:rsidRPr="00B47C72" w:rsidRDefault="00B47C72" w:rsidP="00B47C7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16AA" w:rsidRPr="00DF16AA" w:rsidRDefault="00B47C72" w:rsidP="00B80DC1">
      <w:pPr>
        <w:spacing w:after="0" w:line="240" w:lineRule="auto"/>
        <w:rPr>
          <w:rFonts w:ascii="Times New Roman" w:hAnsi="Times New Roman" w:cs="Times New Roman"/>
        </w:rPr>
      </w:pPr>
      <w:r w:rsidRPr="00B47C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sectPr w:rsidR="00DF16AA" w:rsidRPr="00DF16AA" w:rsidSect="008224F6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AB0182"/>
    <w:multiLevelType w:val="multilevel"/>
    <w:tmpl w:val="18AB0182"/>
    <w:lvl w:ilvl="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E7D84"/>
    <w:multiLevelType w:val="multilevel"/>
    <w:tmpl w:val="1D9E7D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4A7E34"/>
    <w:multiLevelType w:val="multilevel"/>
    <w:tmpl w:val="204A7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2B2068"/>
    <w:multiLevelType w:val="multilevel"/>
    <w:tmpl w:val="302B2068"/>
    <w:lvl w:ilvl="0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023BB"/>
    <w:multiLevelType w:val="hybridMultilevel"/>
    <w:tmpl w:val="C7767718"/>
    <w:lvl w:ilvl="0" w:tplc="ABFC857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7A09"/>
    <w:multiLevelType w:val="hybridMultilevel"/>
    <w:tmpl w:val="7848C514"/>
    <w:lvl w:ilvl="0" w:tplc="4C4458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AF15116"/>
    <w:multiLevelType w:val="multilevel"/>
    <w:tmpl w:val="4AF15116"/>
    <w:lvl w:ilvl="0">
      <w:start w:val="1"/>
      <w:numFmt w:val="decimal"/>
      <w:lvlText w:val="%1."/>
      <w:lvlJc w:val="left"/>
      <w:pPr>
        <w:ind w:left="759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82" w:hanging="2160"/>
      </w:pPr>
      <w:rPr>
        <w:rFonts w:cs="Times New Roman" w:hint="default"/>
      </w:rPr>
    </w:lvl>
  </w:abstractNum>
  <w:abstractNum w:abstractNumId="8">
    <w:nsid w:val="4D724751"/>
    <w:multiLevelType w:val="multilevel"/>
    <w:tmpl w:val="4D724751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447395"/>
    <w:multiLevelType w:val="multilevel"/>
    <w:tmpl w:val="D8BE96C6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C477BC7"/>
    <w:multiLevelType w:val="multilevel"/>
    <w:tmpl w:val="7C477B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B9"/>
    <w:rsid w:val="00037229"/>
    <w:rsid w:val="001F1AE4"/>
    <w:rsid w:val="00236B46"/>
    <w:rsid w:val="00256CA9"/>
    <w:rsid w:val="00355BAE"/>
    <w:rsid w:val="004161E5"/>
    <w:rsid w:val="004F7DDC"/>
    <w:rsid w:val="005F7A6C"/>
    <w:rsid w:val="006809A5"/>
    <w:rsid w:val="006A42E7"/>
    <w:rsid w:val="007452C2"/>
    <w:rsid w:val="007852D7"/>
    <w:rsid w:val="007A3ACA"/>
    <w:rsid w:val="0081187C"/>
    <w:rsid w:val="008224F6"/>
    <w:rsid w:val="008C5551"/>
    <w:rsid w:val="00990F36"/>
    <w:rsid w:val="00A22CB9"/>
    <w:rsid w:val="00AA52F2"/>
    <w:rsid w:val="00AE55AB"/>
    <w:rsid w:val="00B47C72"/>
    <w:rsid w:val="00B80DC1"/>
    <w:rsid w:val="00C01462"/>
    <w:rsid w:val="00CD76FA"/>
    <w:rsid w:val="00D47606"/>
    <w:rsid w:val="00D5751E"/>
    <w:rsid w:val="00DC129A"/>
    <w:rsid w:val="00DF16AA"/>
    <w:rsid w:val="00DF50E2"/>
    <w:rsid w:val="00F9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2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5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2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5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9960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cobslu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996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4B35-F64E-45E8-B5AB-2D089DB3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47</Pages>
  <Words>13973</Words>
  <Characters>79651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25</cp:revision>
  <cp:lastPrinted>2023-05-22T12:07:00Z</cp:lastPrinted>
  <dcterms:created xsi:type="dcterms:W3CDTF">2023-05-22T08:32:00Z</dcterms:created>
  <dcterms:modified xsi:type="dcterms:W3CDTF">2024-05-29T08:17:00Z</dcterms:modified>
</cp:coreProperties>
</file>